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5462"/>
        <w:gridCol w:w="4508"/>
      </w:tblGrid>
      <w:tr w:rsidR="00F80487" w:rsidRPr="001D51A1" w:rsidTr="00F43052">
        <w:trPr>
          <w:trHeight w:val="567"/>
        </w:trPr>
        <w:tc>
          <w:tcPr>
            <w:tcW w:w="5000" w:type="pct"/>
            <w:gridSpan w:val="3"/>
            <w:vAlign w:val="center"/>
          </w:tcPr>
          <w:p w:rsidR="00F80487" w:rsidRPr="001D51A1" w:rsidRDefault="00F80487" w:rsidP="00985C87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8"/>
                <w:szCs w:val="28"/>
              </w:rPr>
            </w:pPr>
            <w:r w:rsidRPr="001D51A1">
              <w:rPr>
                <w:rFonts w:cs="Calibri"/>
                <w:b/>
                <w:color w:val="00B050"/>
                <w:sz w:val="28"/>
                <w:szCs w:val="28"/>
              </w:rPr>
              <w:t>PROGRAM STUDIÓW</w:t>
            </w:r>
          </w:p>
        </w:tc>
      </w:tr>
      <w:tr w:rsidR="00F80487" w:rsidRPr="001D51A1" w:rsidTr="00F43052">
        <w:trPr>
          <w:trHeight w:val="567"/>
        </w:trPr>
        <w:tc>
          <w:tcPr>
            <w:tcW w:w="5000" w:type="pct"/>
            <w:gridSpan w:val="3"/>
            <w:vAlign w:val="center"/>
          </w:tcPr>
          <w:p w:rsidR="00F80487" w:rsidRPr="001D51A1" w:rsidRDefault="00F80487" w:rsidP="002B068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1D51A1">
              <w:rPr>
                <w:rFonts w:cs="Calibri"/>
                <w:sz w:val="24"/>
                <w:szCs w:val="24"/>
              </w:rPr>
              <w:t xml:space="preserve">Kierunek: </w:t>
            </w:r>
            <w:r w:rsidR="002B0688" w:rsidRPr="001D51A1">
              <w:rPr>
                <w:rFonts w:cs="Calibri"/>
                <w:b/>
                <w:color w:val="00B050"/>
                <w:sz w:val="24"/>
                <w:szCs w:val="24"/>
              </w:rPr>
              <w:t>Pielęgniarstwo I°</w:t>
            </w:r>
          </w:p>
        </w:tc>
      </w:tr>
      <w:tr w:rsidR="00F80487" w:rsidRPr="001D51A1" w:rsidTr="00F43052">
        <w:trPr>
          <w:trHeight w:val="567"/>
        </w:trPr>
        <w:tc>
          <w:tcPr>
            <w:tcW w:w="5000" w:type="pct"/>
            <w:gridSpan w:val="3"/>
            <w:vAlign w:val="center"/>
          </w:tcPr>
          <w:p w:rsidR="00F80487" w:rsidRPr="001D51A1" w:rsidRDefault="00F80487" w:rsidP="002B0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 xml:space="preserve">Profil kształcenia: </w:t>
            </w:r>
            <w:r w:rsidR="002B0688" w:rsidRPr="001D51A1">
              <w:rPr>
                <w:rFonts w:cs="Calibri"/>
                <w:b/>
                <w:color w:val="00B050"/>
                <w:sz w:val="24"/>
                <w:szCs w:val="24"/>
              </w:rPr>
              <w:t>PRAKTYCZNY</w:t>
            </w:r>
          </w:p>
        </w:tc>
      </w:tr>
      <w:tr w:rsidR="00F80487" w:rsidRPr="001D51A1" w:rsidTr="00F43052">
        <w:trPr>
          <w:trHeight w:val="567"/>
        </w:trPr>
        <w:tc>
          <w:tcPr>
            <w:tcW w:w="5000" w:type="pct"/>
            <w:gridSpan w:val="3"/>
            <w:vAlign w:val="center"/>
          </w:tcPr>
          <w:p w:rsidR="00F80487" w:rsidRPr="001D51A1" w:rsidRDefault="00F80487" w:rsidP="00BD15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 xml:space="preserve">ISCED: </w:t>
            </w:r>
            <w:r w:rsidR="00BD15EC" w:rsidRPr="001D51A1">
              <w:rPr>
                <w:rFonts w:cs="Calibri"/>
                <w:b/>
                <w:bCs/>
                <w:color w:val="00B050"/>
                <w:sz w:val="24"/>
                <w:szCs w:val="24"/>
              </w:rPr>
              <w:t>0913</w:t>
            </w:r>
          </w:p>
        </w:tc>
      </w:tr>
      <w:tr w:rsidR="005D7D6E" w:rsidRPr="001D51A1" w:rsidTr="00F43052">
        <w:trPr>
          <w:trHeight w:val="567"/>
        </w:trPr>
        <w:tc>
          <w:tcPr>
            <w:tcW w:w="5000" w:type="pct"/>
            <w:gridSpan w:val="3"/>
            <w:vAlign w:val="center"/>
          </w:tcPr>
          <w:p w:rsidR="005D7D6E" w:rsidRPr="005D7D6E" w:rsidRDefault="005D7D6E" w:rsidP="007E67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D7D6E">
              <w:rPr>
                <w:rFonts w:cs="Calibri"/>
                <w:sz w:val="24"/>
                <w:szCs w:val="24"/>
              </w:rPr>
              <w:t xml:space="preserve">obowiązuje od roku akademickiego </w:t>
            </w:r>
            <w:r w:rsidRPr="005D7D6E">
              <w:rPr>
                <w:rFonts w:cs="Calibri"/>
                <w:b/>
                <w:sz w:val="24"/>
                <w:szCs w:val="24"/>
              </w:rPr>
              <w:t>202</w:t>
            </w:r>
            <w:r w:rsidR="007603C6">
              <w:rPr>
                <w:rFonts w:cs="Calibri"/>
                <w:b/>
                <w:sz w:val="24"/>
                <w:szCs w:val="24"/>
              </w:rPr>
              <w:t>4</w:t>
            </w:r>
            <w:r w:rsidRPr="005D7D6E">
              <w:rPr>
                <w:rFonts w:cs="Calibri"/>
                <w:b/>
                <w:sz w:val="24"/>
                <w:szCs w:val="24"/>
              </w:rPr>
              <w:t>/202</w:t>
            </w:r>
            <w:r w:rsidR="007603C6">
              <w:rPr>
                <w:rFonts w:cs="Calibri"/>
                <w:b/>
                <w:sz w:val="24"/>
                <w:szCs w:val="24"/>
              </w:rPr>
              <w:t>5</w:t>
            </w:r>
          </w:p>
        </w:tc>
      </w:tr>
      <w:tr w:rsidR="00F80487" w:rsidRPr="001D51A1" w:rsidTr="00F43052">
        <w:trPr>
          <w:trHeight w:val="567"/>
        </w:trPr>
        <w:tc>
          <w:tcPr>
            <w:tcW w:w="380" w:type="pct"/>
            <w:vMerge w:val="restart"/>
            <w:vAlign w:val="center"/>
          </w:tcPr>
          <w:p w:rsidR="00F80487" w:rsidRPr="001D51A1" w:rsidRDefault="00F80487" w:rsidP="00F8048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4620" w:type="pct"/>
            <w:gridSpan w:val="2"/>
            <w:vAlign w:val="center"/>
          </w:tcPr>
          <w:p w:rsidR="00F80487" w:rsidRPr="001D51A1" w:rsidRDefault="00F80487" w:rsidP="00C018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Procentowy udział liczby punktów ECTS w:</w:t>
            </w:r>
          </w:p>
        </w:tc>
      </w:tr>
      <w:tr w:rsidR="00F80487" w:rsidRPr="001D51A1" w:rsidTr="00F43052">
        <w:trPr>
          <w:trHeight w:val="567"/>
        </w:trPr>
        <w:tc>
          <w:tcPr>
            <w:tcW w:w="380" w:type="pct"/>
            <w:vMerge/>
            <w:vAlign w:val="center"/>
          </w:tcPr>
          <w:p w:rsidR="00F80487" w:rsidRPr="001D51A1" w:rsidRDefault="00F80487" w:rsidP="00F8048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Align w:val="center"/>
          </w:tcPr>
          <w:p w:rsidR="00F80487" w:rsidRPr="001D51A1" w:rsidRDefault="00F63CA0" w:rsidP="00AD3F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dyscyplina naukowa </w:t>
            </w:r>
            <w:r w:rsidR="00AD3F51">
              <w:rPr>
                <w:rFonts w:cs="Calibri"/>
                <w:sz w:val="24"/>
                <w:szCs w:val="24"/>
              </w:rPr>
              <w:t>–</w:t>
            </w:r>
            <w:r>
              <w:rPr>
                <w:rFonts w:cs="Calibri"/>
                <w:sz w:val="24"/>
                <w:szCs w:val="24"/>
              </w:rPr>
              <w:t xml:space="preserve"> nauki o zdrowiu</w:t>
            </w:r>
          </w:p>
        </w:tc>
        <w:tc>
          <w:tcPr>
            <w:tcW w:w="2089" w:type="pct"/>
            <w:vAlign w:val="center"/>
          </w:tcPr>
          <w:p w:rsidR="00F80487" w:rsidRPr="001D51A1" w:rsidRDefault="00F80487" w:rsidP="00C018F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100%</w:t>
            </w:r>
          </w:p>
        </w:tc>
      </w:tr>
      <w:tr w:rsidR="00F80487" w:rsidRPr="001D51A1" w:rsidTr="00F43052">
        <w:trPr>
          <w:trHeight w:val="567"/>
        </w:trPr>
        <w:tc>
          <w:tcPr>
            <w:tcW w:w="380" w:type="pct"/>
            <w:vMerge/>
            <w:vAlign w:val="center"/>
          </w:tcPr>
          <w:p w:rsidR="00F80487" w:rsidRPr="001D51A1" w:rsidRDefault="00F80487" w:rsidP="00F8048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Align w:val="center"/>
          </w:tcPr>
          <w:p w:rsidR="00F80487" w:rsidRPr="001D51A1" w:rsidRDefault="00F80487" w:rsidP="00C018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pct"/>
            <w:vAlign w:val="center"/>
          </w:tcPr>
          <w:p w:rsidR="00F80487" w:rsidRPr="001D51A1" w:rsidRDefault="00513E35" w:rsidP="00C018F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–</w:t>
            </w:r>
          </w:p>
        </w:tc>
      </w:tr>
      <w:tr w:rsidR="00F80487" w:rsidRPr="001D51A1" w:rsidTr="00F43052">
        <w:trPr>
          <w:trHeight w:val="567"/>
        </w:trPr>
        <w:tc>
          <w:tcPr>
            <w:tcW w:w="380" w:type="pct"/>
            <w:vAlign w:val="center"/>
          </w:tcPr>
          <w:p w:rsidR="00F80487" w:rsidRPr="001D51A1" w:rsidRDefault="00F80487" w:rsidP="00F8048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Align w:val="center"/>
          </w:tcPr>
          <w:p w:rsidR="00F80487" w:rsidRPr="001D51A1" w:rsidRDefault="00F80487" w:rsidP="00C018FA">
            <w:pPr>
              <w:tabs>
                <w:tab w:val="left" w:pos="426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Forma studiów</w:t>
            </w:r>
          </w:p>
        </w:tc>
        <w:tc>
          <w:tcPr>
            <w:tcW w:w="2089" w:type="pct"/>
            <w:vAlign w:val="center"/>
          </w:tcPr>
          <w:p w:rsidR="00F80487" w:rsidRPr="001D51A1" w:rsidRDefault="00242626" w:rsidP="0024262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STACJONARNE</w:t>
            </w:r>
            <w:r w:rsidR="007323AA">
              <w:rPr>
                <w:rFonts w:cs="Calibri"/>
                <w:sz w:val="24"/>
                <w:szCs w:val="24"/>
              </w:rPr>
              <w:t>/NIESTACJONARNE</w:t>
            </w:r>
          </w:p>
        </w:tc>
      </w:tr>
      <w:tr w:rsidR="00F80487" w:rsidRPr="001D51A1" w:rsidTr="00F43052">
        <w:trPr>
          <w:trHeight w:val="567"/>
        </w:trPr>
        <w:tc>
          <w:tcPr>
            <w:tcW w:w="380" w:type="pct"/>
            <w:vMerge w:val="restart"/>
            <w:vAlign w:val="center"/>
          </w:tcPr>
          <w:p w:rsidR="00F80487" w:rsidRPr="001D51A1" w:rsidRDefault="00F80487" w:rsidP="00F8048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Align w:val="center"/>
          </w:tcPr>
          <w:p w:rsidR="00F80487" w:rsidRPr="001D51A1" w:rsidRDefault="00F80487" w:rsidP="00C018FA">
            <w:pPr>
              <w:tabs>
                <w:tab w:val="left" w:pos="426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Liczba semestrów</w:t>
            </w:r>
          </w:p>
        </w:tc>
        <w:tc>
          <w:tcPr>
            <w:tcW w:w="2089" w:type="pct"/>
            <w:vAlign w:val="center"/>
          </w:tcPr>
          <w:p w:rsidR="00F80487" w:rsidRPr="001D51A1" w:rsidRDefault="00F80487" w:rsidP="00C018F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6</w:t>
            </w:r>
          </w:p>
        </w:tc>
      </w:tr>
      <w:tr w:rsidR="00F80487" w:rsidRPr="001D51A1" w:rsidTr="00F43052">
        <w:trPr>
          <w:trHeight w:val="567"/>
        </w:trPr>
        <w:tc>
          <w:tcPr>
            <w:tcW w:w="380" w:type="pct"/>
            <w:vMerge/>
            <w:vAlign w:val="center"/>
          </w:tcPr>
          <w:p w:rsidR="00F80487" w:rsidRPr="001D51A1" w:rsidRDefault="00F80487" w:rsidP="00F8048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Align w:val="center"/>
          </w:tcPr>
          <w:p w:rsidR="00F80487" w:rsidRPr="001D51A1" w:rsidRDefault="00F80487" w:rsidP="00C018FA">
            <w:pPr>
              <w:tabs>
                <w:tab w:val="left" w:pos="426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i liczba punktów ECTS konieczna do ukończenia studiów na danym poziomie</w:t>
            </w:r>
          </w:p>
        </w:tc>
        <w:tc>
          <w:tcPr>
            <w:tcW w:w="2089" w:type="pct"/>
            <w:vAlign w:val="center"/>
          </w:tcPr>
          <w:p w:rsidR="00F80487" w:rsidRPr="001D51A1" w:rsidRDefault="00F80487" w:rsidP="001A61A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18</w:t>
            </w:r>
            <w:r w:rsidR="001A2B77">
              <w:rPr>
                <w:rFonts w:cs="Calibri"/>
                <w:sz w:val="24"/>
                <w:szCs w:val="24"/>
              </w:rPr>
              <w:t>0</w:t>
            </w:r>
          </w:p>
        </w:tc>
      </w:tr>
      <w:tr w:rsidR="00F80487" w:rsidRPr="001D51A1" w:rsidTr="00F43052">
        <w:trPr>
          <w:trHeight w:val="567"/>
        </w:trPr>
        <w:tc>
          <w:tcPr>
            <w:tcW w:w="380" w:type="pct"/>
            <w:vAlign w:val="center"/>
          </w:tcPr>
          <w:p w:rsidR="00F80487" w:rsidRPr="001D51A1" w:rsidRDefault="00F80487" w:rsidP="00F8048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Align w:val="center"/>
          </w:tcPr>
          <w:p w:rsidR="00F80487" w:rsidRPr="001D51A1" w:rsidRDefault="00F80487" w:rsidP="00C018FA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Tytuł zawodowy nadawany absolwentom</w:t>
            </w:r>
          </w:p>
        </w:tc>
        <w:tc>
          <w:tcPr>
            <w:tcW w:w="2089" w:type="pct"/>
            <w:vAlign w:val="center"/>
          </w:tcPr>
          <w:p w:rsidR="00F80487" w:rsidRPr="001D51A1" w:rsidRDefault="00F80487" w:rsidP="00C018F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LICENCJAT</w:t>
            </w:r>
            <w:r w:rsidR="0082683A" w:rsidRPr="001D51A1">
              <w:rPr>
                <w:rFonts w:cs="Calibri"/>
                <w:sz w:val="24"/>
                <w:szCs w:val="24"/>
              </w:rPr>
              <w:t xml:space="preserve"> PIELĘGNIARSTWA</w:t>
            </w:r>
          </w:p>
        </w:tc>
      </w:tr>
      <w:tr w:rsidR="00F80487" w:rsidRPr="001D51A1" w:rsidTr="007C6DB6">
        <w:trPr>
          <w:trHeight w:val="567"/>
        </w:trPr>
        <w:tc>
          <w:tcPr>
            <w:tcW w:w="380" w:type="pct"/>
            <w:vMerge w:val="restart"/>
            <w:vAlign w:val="center"/>
          </w:tcPr>
          <w:p w:rsidR="00F80487" w:rsidRPr="001D51A1" w:rsidRDefault="00F80487" w:rsidP="00F8048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Merge w:val="restart"/>
            <w:vAlign w:val="center"/>
          </w:tcPr>
          <w:p w:rsidR="00F80487" w:rsidRPr="001D51A1" w:rsidRDefault="00F80487" w:rsidP="00C018FA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Praca dyplomowa i egzamin dyplomowy</w:t>
            </w:r>
          </w:p>
        </w:tc>
        <w:tc>
          <w:tcPr>
            <w:tcW w:w="2089" w:type="pct"/>
            <w:vAlign w:val="center"/>
          </w:tcPr>
          <w:p w:rsidR="00F80487" w:rsidRPr="001D51A1" w:rsidRDefault="00F80487" w:rsidP="0075193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 xml:space="preserve">Na studiach realizowana jest praca dyplomowa w formie studium przypadku </w:t>
            </w:r>
          </w:p>
        </w:tc>
      </w:tr>
      <w:tr w:rsidR="00F80487" w:rsidRPr="001D51A1" w:rsidTr="007C6DB6">
        <w:trPr>
          <w:trHeight w:val="567"/>
        </w:trPr>
        <w:tc>
          <w:tcPr>
            <w:tcW w:w="380" w:type="pct"/>
            <w:vMerge/>
            <w:vAlign w:val="center"/>
          </w:tcPr>
          <w:p w:rsidR="00F80487" w:rsidRPr="001D51A1" w:rsidRDefault="00F80487" w:rsidP="00F8048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Merge/>
            <w:vAlign w:val="center"/>
          </w:tcPr>
          <w:p w:rsidR="00F80487" w:rsidRPr="001D51A1" w:rsidRDefault="00F80487" w:rsidP="00C018FA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pct"/>
            <w:vAlign w:val="center"/>
          </w:tcPr>
          <w:p w:rsidR="00F80487" w:rsidRPr="001D51A1" w:rsidRDefault="00F80487" w:rsidP="00C018F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 xml:space="preserve">Egzamin dyplomowy składa się z części teoretycznej i praktycznej </w:t>
            </w:r>
          </w:p>
        </w:tc>
      </w:tr>
      <w:tr w:rsidR="005B7CD7" w:rsidRPr="001D51A1" w:rsidTr="001B7AC0">
        <w:trPr>
          <w:trHeight w:val="567"/>
        </w:trPr>
        <w:tc>
          <w:tcPr>
            <w:tcW w:w="380" w:type="pct"/>
            <w:vAlign w:val="center"/>
          </w:tcPr>
          <w:p w:rsidR="005B7CD7" w:rsidRPr="001D51A1" w:rsidRDefault="005B7CD7" w:rsidP="005B7CD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Align w:val="center"/>
          </w:tcPr>
          <w:p w:rsidR="005B7CD7" w:rsidRPr="001D51A1" w:rsidRDefault="005B7CD7" w:rsidP="002B0688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Zajęcia wraz z przypisanymi efektami uczenia się</w:t>
            </w:r>
            <w:r w:rsidR="002B0688" w:rsidRPr="001D51A1">
              <w:rPr>
                <w:rFonts w:cs="Calibri"/>
                <w:sz w:val="24"/>
                <w:szCs w:val="24"/>
              </w:rPr>
              <w:br/>
            </w:r>
            <w:r w:rsidRPr="001D51A1">
              <w:rPr>
                <w:rFonts w:cs="Calibri"/>
                <w:sz w:val="24"/>
                <w:szCs w:val="24"/>
              </w:rPr>
              <w:t>i treściami zapewniającymi uzyskanie tych efektów</w:t>
            </w:r>
          </w:p>
        </w:tc>
        <w:tc>
          <w:tcPr>
            <w:tcW w:w="2089" w:type="pct"/>
            <w:vAlign w:val="center"/>
          </w:tcPr>
          <w:p w:rsidR="005B7CD7" w:rsidRPr="001D51A1" w:rsidRDefault="00D225A4" w:rsidP="00D225A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Rozporządzenie Ministra Nauki</w:t>
            </w:r>
            <w:r w:rsidRPr="001D51A1">
              <w:rPr>
                <w:rFonts w:cs="Calibri"/>
                <w:sz w:val="24"/>
                <w:szCs w:val="24"/>
              </w:rPr>
              <w:br/>
              <w:t>i Szkolnictwa Wyższego</w:t>
            </w:r>
            <w:r w:rsidRPr="001D51A1">
              <w:rPr>
                <w:rFonts w:cs="Calibri"/>
                <w:sz w:val="24"/>
                <w:szCs w:val="24"/>
              </w:rPr>
              <w:br/>
              <w:t>z dnia 26 lipca 2019 r.</w:t>
            </w:r>
            <w:r w:rsidRPr="001D51A1">
              <w:rPr>
                <w:rFonts w:cs="Calibri"/>
                <w:sz w:val="24"/>
                <w:szCs w:val="24"/>
              </w:rPr>
              <w:br/>
              <w:t>w sprawie standardów kształcenia przygotowującego do wykonywania zawodu lekarza, lekarza dentysty, farmaceuty, pielęgniarki, położnej, diagnosty laboratoryjnego, fizjoterapeuty i ratownika medycznego</w:t>
            </w:r>
            <w:r w:rsidR="006A502F">
              <w:rPr>
                <w:rFonts w:cs="Calibri"/>
                <w:sz w:val="24"/>
                <w:szCs w:val="24"/>
              </w:rPr>
              <w:t xml:space="preserve"> (Dz.U. z 2019, poz. 1573)</w:t>
            </w:r>
          </w:p>
          <w:p w:rsidR="00B2410E" w:rsidRPr="001D51A1" w:rsidRDefault="00B2410E" w:rsidP="00D225A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(załącznik nr 4</w:t>
            </w:r>
            <w:r w:rsidR="00511BDD" w:rsidRPr="001D51A1">
              <w:rPr>
                <w:rFonts w:cs="Calibri"/>
                <w:sz w:val="24"/>
                <w:szCs w:val="24"/>
              </w:rPr>
              <w:t xml:space="preserve"> do rozporządzenia</w:t>
            </w:r>
            <w:r w:rsidRPr="001D51A1">
              <w:rPr>
                <w:rFonts w:cs="Calibri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7323AA" w:rsidRPr="001D51A1" w:rsidTr="005C7B6C">
        <w:trPr>
          <w:trHeight w:val="567"/>
        </w:trPr>
        <w:tc>
          <w:tcPr>
            <w:tcW w:w="380" w:type="pct"/>
            <w:vMerge w:val="restart"/>
            <w:vAlign w:val="center"/>
          </w:tcPr>
          <w:p w:rsidR="007323AA" w:rsidRPr="001D51A1" w:rsidRDefault="007323AA" w:rsidP="005B7CD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Merge w:val="restart"/>
            <w:vAlign w:val="center"/>
          </w:tcPr>
          <w:p w:rsidR="007323AA" w:rsidRPr="001D51A1" w:rsidRDefault="007323AA" w:rsidP="00A945AC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Łączna liczba godzin zajęć</w:t>
            </w:r>
          </w:p>
        </w:tc>
        <w:tc>
          <w:tcPr>
            <w:tcW w:w="2089" w:type="pct"/>
            <w:vAlign w:val="center"/>
          </w:tcPr>
          <w:p w:rsidR="007323AA" w:rsidRPr="00BC7209" w:rsidRDefault="007323AA" w:rsidP="007323A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7209">
              <w:rPr>
                <w:rFonts w:cs="Calibri"/>
                <w:b/>
                <w:sz w:val="24"/>
                <w:szCs w:val="24"/>
              </w:rPr>
              <w:t>47</w:t>
            </w:r>
            <w:r w:rsidR="007603C6">
              <w:rPr>
                <w:rFonts w:cs="Calibri"/>
                <w:b/>
                <w:sz w:val="24"/>
                <w:szCs w:val="24"/>
              </w:rPr>
              <w:t>74</w:t>
            </w:r>
            <w:r>
              <w:rPr>
                <w:rFonts w:cs="Calibri"/>
                <w:b/>
                <w:sz w:val="24"/>
                <w:szCs w:val="24"/>
              </w:rPr>
              <w:t xml:space="preserve"> – STACJONARNE</w:t>
            </w:r>
          </w:p>
        </w:tc>
      </w:tr>
      <w:tr w:rsidR="007323AA" w:rsidRPr="001D51A1" w:rsidTr="005C7B6C">
        <w:trPr>
          <w:trHeight w:val="567"/>
        </w:trPr>
        <w:tc>
          <w:tcPr>
            <w:tcW w:w="380" w:type="pct"/>
            <w:vMerge/>
            <w:vAlign w:val="center"/>
          </w:tcPr>
          <w:p w:rsidR="007323AA" w:rsidRPr="001D51A1" w:rsidRDefault="007323AA" w:rsidP="005B7CD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Merge/>
            <w:vAlign w:val="center"/>
          </w:tcPr>
          <w:p w:rsidR="007323AA" w:rsidRPr="001D51A1" w:rsidRDefault="007323AA" w:rsidP="00A945AC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pct"/>
            <w:vAlign w:val="center"/>
          </w:tcPr>
          <w:p w:rsidR="007323AA" w:rsidRPr="00BC7209" w:rsidRDefault="007323AA" w:rsidP="007323A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</w:t>
            </w:r>
            <w:r w:rsidR="007603C6">
              <w:rPr>
                <w:rFonts w:cs="Calibri"/>
                <w:b/>
                <w:sz w:val="24"/>
                <w:szCs w:val="24"/>
              </w:rPr>
              <w:t>14</w:t>
            </w:r>
            <w:r>
              <w:rPr>
                <w:rFonts w:cs="Calibri"/>
                <w:b/>
                <w:sz w:val="24"/>
                <w:szCs w:val="24"/>
              </w:rPr>
              <w:t xml:space="preserve"> – NIESTACJONARNE</w:t>
            </w:r>
          </w:p>
        </w:tc>
      </w:tr>
      <w:tr w:rsidR="005B7CD7" w:rsidRPr="001D51A1" w:rsidTr="001B7AC0">
        <w:trPr>
          <w:trHeight w:val="567"/>
        </w:trPr>
        <w:tc>
          <w:tcPr>
            <w:tcW w:w="380" w:type="pct"/>
            <w:vAlign w:val="center"/>
          </w:tcPr>
          <w:p w:rsidR="005B7CD7" w:rsidRPr="001D51A1" w:rsidRDefault="005B7CD7" w:rsidP="005B7CD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Align w:val="center"/>
          </w:tcPr>
          <w:p w:rsidR="005B7CD7" w:rsidRPr="001D51A1" w:rsidRDefault="009C1827" w:rsidP="00A945AC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  <w:r w:rsidRPr="001D51A1">
              <w:rPr>
                <w:rFonts w:cs="Calibri"/>
                <w:sz w:val="24"/>
                <w:szCs w:val="24"/>
              </w:rPr>
              <w:t>Efekty uczenia się</w:t>
            </w:r>
          </w:p>
        </w:tc>
        <w:tc>
          <w:tcPr>
            <w:tcW w:w="2089" w:type="pct"/>
            <w:vAlign w:val="center"/>
          </w:tcPr>
          <w:p w:rsidR="00BC7209" w:rsidRPr="001D51A1" w:rsidRDefault="00BC7209" w:rsidP="00BC720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Rozporządzenie Ministra Nauki</w:t>
            </w:r>
            <w:r w:rsidRPr="001D51A1">
              <w:rPr>
                <w:rFonts w:cs="Calibri"/>
                <w:sz w:val="24"/>
                <w:szCs w:val="24"/>
              </w:rPr>
              <w:br/>
              <w:t>i Szkolnictwa Wyższego</w:t>
            </w:r>
            <w:r w:rsidRPr="001D51A1">
              <w:rPr>
                <w:rFonts w:cs="Calibri"/>
                <w:sz w:val="24"/>
                <w:szCs w:val="24"/>
              </w:rPr>
              <w:br/>
              <w:t>z dnia 26 lipca 2019 r.</w:t>
            </w:r>
            <w:r w:rsidRPr="001D51A1">
              <w:rPr>
                <w:rFonts w:cs="Calibri"/>
                <w:sz w:val="24"/>
                <w:szCs w:val="24"/>
              </w:rPr>
              <w:br/>
              <w:t xml:space="preserve">w sprawie standardów kształcenia przygotowującego do wykonywania zawodu lekarza, lekarza dentysty, </w:t>
            </w:r>
            <w:r w:rsidRPr="001D51A1">
              <w:rPr>
                <w:rFonts w:cs="Calibri"/>
                <w:sz w:val="24"/>
                <w:szCs w:val="24"/>
              </w:rPr>
              <w:lastRenderedPageBreak/>
              <w:t>farmaceuty, pielęgniarki, położnej, diagnosty laboratoryjnego, fizjoterapeuty i ratownika medycznego</w:t>
            </w:r>
            <w:r>
              <w:rPr>
                <w:rFonts w:cs="Calibri"/>
                <w:sz w:val="24"/>
                <w:szCs w:val="24"/>
              </w:rPr>
              <w:t xml:space="preserve"> (Dz.U. z 2019, poz. 1573)</w:t>
            </w:r>
          </w:p>
          <w:p w:rsidR="005B7CD7" w:rsidRPr="001D51A1" w:rsidRDefault="00BC7209" w:rsidP="00BC720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(załącznik nr 4 do rozporządzenia)</w:t>
            </w:r>
          </w:p>
        </w:tc>
      </w:tr>
      <w:tr w:rsidR="007323AA" w:rsidRPr="001D51A1" w:rsidTr="005C7B6C">
        <w:trPr>
          <w:trHeight w:val="567"/>
        </w:trPr>
        <w:tc>
          <w:tcPr>
            <w:tcW w:w="380" w:type="pct"/>
            <w:vMerge w:val="restart"/>
            <w:vAlign w:val="center"/>
          </w:tcPr>
          <w:p w:rsidR="007323AA" w:rsidRPr="001D51A1" w:rsidRDefault="007323AA" w:rsidP="005B7CD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Merge w:val="restart"/>
            <w:vAlign w:val="center"/>
          </w:tcPr>
          <w:p w:rsidR="007323AA" w:rsidRPr="001D51A1" w:rsidRDefault="007323AA" w:rsidP="00A945AC">
            <w:pPr>
              <w:tabs>
                <w:tab w:val="left" w:pos="426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Plan studiów</w:t>
            </w:r>
          </w:p>
        </w:tc>
        <w:tc>
          <w:tcPr>
            <w:tcW w:w="2089" w:type="pct"/>
            <w:vAlign w:val="center"/>
          </w:tcPr>
          <w:p w:rsidR="007323AA" w:rsidRPr="001D51A1" w:rsidRDefault="007323AA" w:rsidP="00546F6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 xml:space="preserve">Załącznik Nr </w:t>
            </w:r>
            <w:r>
              <w:rPr>
                <w:rFonts w:cs="Calibri"/>
                <w:sz w:val="24"/>
                <w:szCs w:val="24"/>
              </w:rPr>
              <w:t xml:space="preserve">1 – </w:t>
            </w:r>
            <w:r w:rsidRPr="00B5129A">
              <w:rPr>
                <w:rFonts w:cs="Calibri"/>
                <w:b/>
                <w:sz w:val="24"/>
                <w:szCs w:val="24"/>
              </w:rPr>
              <w:t>STACJONARNE</w:t>
            </w:r>
          </w:p>
        </w:tc>
      </w:tr>
      <w:tr w:rsidR="007323AA" w:rsidRPr="001D51A1" w:rsidTr="005C7B6C">
        <w:trPr>
          <w:trHeight w:val="567"/>
        </w:trPr>
        <w:tc>
          <w:tcPr>
            <w:tcW w:w="380" w:type="pct"/>
            <w:vMerge/>
            <w:vAlign w:val="center"/>
          </w:tcPr>
          <w:p w:rsidR="007323AA" w:rsidRPr="001D51A1" w:rsidRDefault="007323AA" w:rsidP="005B7CD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Merge/>
            <w:vAlign w:val="center"/>
          </w:tcPr>
          <w:p w:rsidR="007323AA" w:rsidRPr="001D51A1" w:rsidRDefault="007323AA" w:rsidP="00A945AC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pct"/>
            <w:vAlign w:val="center"/>
          </w:tcPr>
          <w:p w:rsidR="007323AA" w:rsidRPr="001D51A1" w:rsidRDefault="007323AA" w:rsidP="00546F6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Załącznik Nr 2 – </w:t>
            </w:r>
            <w:r w:rsidRPr="00B5129A">
              <w:rPr>
                <w:rFonts w:cs="Calibri"/>
                <w:b/>
                <w:sz w:val="24"/>
                <w:szCs w:val="24"/>
              </w:rPr>
              <w:t>NIESTACJONARNE</w:t>
            </w:r>
          </w:p>
        </w:tc>
      </w:tr>
      <w:tr w:rsidR="00BC7209" w:rsidRPr="001D51A1" w:rsidTr="001B7AC0">
        <w:trPr>
          <w:trHeight w:val="567"/>
        </w:trPr>
        <w:tc>
          <w:tcPr>
            <w:tcW w:w="380" w:type="pct"/>
            <w:vAlign w:val="center"/>
          </w:tcPr>
          <w:p w:rsidR="00BC7209" w:rsidRPr="001D51A1" w:rsidRDefault="00BC7209" w:rsidP="005B7CD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Align w:val="center"/>
          </w:tcPr>
          <w:p w:rsidR="00BC7209" w:rsidRPr="001D51A1" w:rsidRDefault="00BC7209" w:rsidP="007E357D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Łączna liczba punktów ECTS, którą student musi uzyskać w ramach zajęć prowadzonych z bez</w:t>
            </w:r>
            <w:r w:rsidR="00AD3F51">
              <w:rPr>
                <w:rFonts w:cs="Calibri"/>
                <w:sz w:val="24"/>
                <w:szCs w:val="24"/>
              </w:rPr>
              <w:t xml:space="preserve">pośrednim udziałem nauczycieli </w:t>
            </w:r>
            <w:r w:rsidRPr="001D51A1">
              <w:rPr>
                <w:rFonts w:cs="Calibri"/>
                <w:sz w:val="24"/>
                <w:szCs w:val="24"/>
              </w:rPr>
              <w:t>akademickich</w:t>
            </w:r>
          </w:p>
        </w:tc>
        <w:tc>
          <w:tcPr>
            <w:tcW w:w="2089" w:type="pct"/>
            <w:vMerge w:val="restart"/>
            <w:vAlign w:val="center"/>
          </w:tcPr>
          <w:p w:rsidR="00BC7209" w:rsidRPr="001D51A1" w:rsidRDefault="00BC7209" w:rsidP="00BC720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Rozporządzenie Ministra Nauki</w:t>
            </w:r>
            <w:r w:rsidRPr="001D51A1">
              <w:rPr>
                <w:rFonts w:cs="Calibri"/>
                <w:sz w:val="24"/>
                <w:szCs w:val="24"/>
              </w:rPr>
              <w:br/>
              <w:t>i Szkolnictwa Wyższego</w:t>
            </w:r>
            <w:r w:rsidRPr="001D51A1">
              <w:rPr>
                <w:rFonts w:cs="Calibri"/>
                <w:sz w:val="24"/>
                <w:szCs w:val="24"/>
              </w:rPr>
              <w:br/>
              <w:t>z dnia 26 lipca 2019 r.</w:t>
            </w:r>
            <w:r w:rsidRPr="001D51A1">
              <w:rPr>
                <w:rFonts w:cs="Calibri"/>
                <w:sz w:val="24"/>
                <w:szCs w:val="24"/>
              </w:rPr>
              <w:br/>
              <w:t>w sprawie standardów kształcenia przygotowującego do wykonywania zawodu lekarza, lekarza dentysty, farmaceuty, pielęgniarki, położnej, diagnosty laboratoryjnego, fizjoterapeuty i ratownika medycznego</w:t>
            </w:r>
            <w:r>
              <w:rPr>
                <w:rFonts w:cs="Calibri"/>
                <w:sz w:val="24"/>
                <w:szCs w:val="24"/>
              </w:rPr>
              <w:t xml:space="preserve"> (Dz.U. z 2019, poz. 1573)</w:t>
            </w:r>
          </w:p>
          <w:p w:rsidR="00BC7209" w:rsidRPr="00BC7209" w:rsidRDefault="00BC7209" w:rsidP="00BC720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(załącznik nr 4 do rozporządzenia)</w:t>
            </w:r>
          </w:p>
        </w:tc>
      </w:tr>
      <w:tr w:rsidR="00BC7209" w:rsidRPr="001D51A1" w:rsidTr="001B7AC0">
        <w:trPr>
          <w:trHeight w:val="567"/>
        </w:trPr>
        <w:tc>
          <w:tcPr>
            <w:tcW w:w="380" w:type="pct"/>
            <w:vAlign w:val="center"/>
          </w:tcPr>
          <w:p w:rsidR="00BC7209" w:rsidRPr="001D51A1" w:rsidRDefault="00BC7209" w:rsidP="005B7CD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Align w:val="center"/>
          </w:tcPr>
          <w:p w:rsidR="00BC7209" w:rsidRPr="001D51A1" w:rsidRDefault="00BC7209" w:rsidP="00A80BDD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Łączna liczba punktów ECTS, którą student</w:t>
            </w:r>
            <w:r w:rsidR="00A80BDD">
              <w:rPr>
                <w:rFonts w:cs="Calibri"/>
                <w:sz w:val="24"/>
                <w:szCs w:val="24"/>
              </w:rPr>
              <w:t xml:space="preserve"> musi uzyskać w ramach zajęć (&gt;</w:t>
            </w:r>
            <w:r w:rsidRPr="001D51A1">
              <w:rPr>
                <w:rFonts w:cs="Calibri"/>
                <w:sz w:val="24"/>
                <w:szCs w:val="24"/>
              </w:rPr>
              <w:t>5 ECTS) z dziedziny nauk humanistycznych lub dziedziny nauk społecznych</w:t>
            </w:r>
          </w:p>
        </w:tc>
        <w:tc>
          <w:tcPr>
            <w:tcW w:w="2089" w:type="pct"/>
            <w:vMerge/>
            <w:vAlign w:val="center"/>
          </w:tcPr>
          <w:p w:rsidR="00BC7209" w:rsidRPr="001D51A1" w:rsidRDefault="00BC7209" w:rsidP="0075193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C7209" w:rsidRPr="001D51A1" w:rsidTr="001B7AC0">
        <w:trPr>
          <w:trHeight w:val="567"/>
        </w:trPr>
        <w:tc>
          <w:tcPr>
            <w:tcW w:w="380" w:type="pct"/>
            <w:vAlign w:val="center"/>
          </w:tcPr>
          <w:p w:rsidR="00BC7209" w:rsidRPr="001D51A1" w:rsidRDefault="00BC7209" w:rsidP="005B7CD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Align w:val="center"/>
          </w:tcPr>
          <w:p w:rsidR="00BC7209" w:rsidRPr="001D51A1" w:rsidRDefault="00BC7209" w:rsidP="005B7CD7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Wymiar, zasady i forma odbywania praktyk zawodowych oraz liczba punktów ECTS, jaką student musi uzyskać w ramach tych praktyk</w:t>
            </w:r>
          </w:p>
        </w:tc>
        <w:tc>
          <w:tcPr>
            <w:tcW w:w="2089" w:type="pct"/>
            <w:vMerge/>
            <w:vAlign w:val="center"/>
          </w:tcPr>
          <w:p w:rsidR="00BC7209" w:rsidRPr="001D51A1" w:rsidRDefault="00BC7209" w:rsidP="0075193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C7209" w:rsidRPr="001D51A1" w:rsidTr="001B7AC0">
        <w:trPr>
          <w:trHeight w:val="567"/>
        </w:trPr>
        <w:tc>
          <w:tcPr>
            <w:tcW w:w="380" w:type="pct"/>
            <w:vAlign w:val="center"/>
          </w:tcPr>
          <w:p w:rsidR="00BC7209" w:rsidRPr="001D51A1" w:rsidRDefault="00BC7209" w:rsidP="00C54EE1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Align w:val="center"/>
          </w:tcPr>
          <w:p w:rsidR="00BC7209" w:rsidRPr="001D51A1" w:rsidRDefault="00BC7209" w:rsidP="00A80BDD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 xml:space="preserve">Liczba punktów ECTS </w:t>
            </w:r>
            <w:r>
              <w:rPr>
                <w:rFonts w:cs="Calibri"/>
                <w:sz w:val="24"/>
                <w:szCs w:val="24"/>
              </w:rPr>
              <w:t xml:space="preserve">przypisanych do </w:t>
            </w:r>
            <w:r w:rsidRPr="001D51A1">
              <w:rPr>
                <w:rFonts w:cs="Calibri"/>
                <w:sz w:val="24"/>
                <w:szCs w:val="24"/>
              </w:rPr>
              <w:t xml:space="preserve">zajęć </w:t>
            </w:r>
            <w:r>
              <w:rPr>
                <w:rFonts w:cs="Calibri"/>
                <w:sz w:val="24"/>
                <w:szCs w:val="24"/>
              </w:rPr>
              <w:t>kształtujących umiejętności praktyczne</w:t>
            </w:r>
            <w:r w:rsidRPr="001D51A1">
              <w:rPr>
                <w:rFonts w:cs="Calibri"/>
                <w:sz w:val="24"/>
                <w:szCs w:val="24"/>
              </w:rPr>
              <w:t xml:space="preserve"> (profil praktyczny </w:t>
            </w:r>
            <w:r w:rsidR="00A80BDD">
              <w:rPr>
                <w:rFonts w:cs="Calibri"/>
                <w:sz w:val="24"/>
                <w:szCs w:val="24"/>
              </w:rPr>
              <w:t>–</w:t>
            </w:r>
            <w:r w:rsidRPr="001D51A1">
              <w:rPr>
                <w:rFonts w:cs="Calibri"/>
                <w:sz w:val="24"/>
                <w:szCs w:val="24"/>
              </w:rPr>
              <w:t xml:space="preserve"> &gt;50% ECTS)</w:t>
            </w:r>
          </w:p>
        </w:tc>
        <w:tc>
          <w:tcPr>
            <w:tcW w:w="2089" w:type="pct"/>
            <w:vMerge/>
            <w:vAlign w:val="center"/>
          </w:tcPr>
          <w:p w:rsidR="00BC7209" w:rsidRPr="001D51A1" w:rsidRDefault="00BC7209" w:rsidP="00751936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</w:tr>
      <w:tr w:rsidR="00BC7209" w:rsidRPr="001D51A1" w:rsidTr="001B7AC0">
        <w:trPr>
          <w:trHeight w:val="567"/>
        </w:trPr>
        <w:tc>
          <w:tcPr>
            <w:tcW w:w="380" w:type="pct"/>
            <w:vAlign w:val="center"/>
          </w:tcPr>
          <w:p w:rsidR="00BC7209" w:rsidRPr="001D51A1" w:rsidRDefault="00BC7209" w:rsidP="005B7CD7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pct"/>
            <w:vAlign w:val="center"/>
          </w:tcPr>
          <w:p w:rsidR="00BC7209" w:rsidRPr="001D51A1" w:rsidRDefault="00BC7209" w:rsidP="00A945AC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51A1">
              <w:rPr>
                <w:rFonts w:cs="Calibri"/>
                <w:sz w:val="24"/>
                <w:szCs w:val="24"/>
              </w:rPr>
              <w:t>Wymiar liczby punktów ECTS zajęć możliwych do wybrania przez studenta (&gt;30% ECTS)</w:t>
            </w:r>
          </w:p>
        </w:tc>
        <w:tc>
          <w:tcPr>
            <w:tcW w:w="2089" w:type="pct"/>
            <w:vMerge/>
            <w:vAlign w:val="center"/>
          </w:tcPr>
          <w:p w:rsidR="00BC7209" w:rsidRPr="001D51A1" w:rsidRDefault="00BC7209" w:rsidP="00751936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</w:tr>
    </w:tbl>
    <w:p w:rsidR="009F5055" w:rsidRPr="00A80BDD" w:rsidRDefault="009F5055" w:rsidP="00A80BDD">
      <w:pPr>
        <w:spacing w:after="0" w:line="240" w:lineRule="auto"/>
        <w:rPr>
          <w:rFonts w:cs="Calibri"/>
          <w:sz w:val="24"/>
          <w:szCs w:val="24"/>
        </w:rPr>
      </w:pPr>
    </w:p>
    <w:sectPr w:rsidR="009F5055" w:rsidRPr="00A80BDD" w:rsidSect="00E363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D3805"/>
    <w:multiLevelType w:val="hybridMultilevel"/>
    <w:tmpl w:val="B0EE2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40DF1"/>
    <w:multiLevelType w:val="hybridMultilevel"/>
    <w:tmpl w:val="0C906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2"/>
    <w:rsid w:val="0000129B"/>
    <w:rsid w:val="00001669"/>
    <w:rsid w:val="000161FE"/>
    <w:rsid w:val="00016E00"/>
    <w:rsid w:val="00020574"/>
    <w:rsid w:val="00035133"/>
    <w:rsid w:val="000360EA"/>
    <w:rsid w:val="0004507D"/>
    <w:rsid w:val="0004714B"/>
    <w:rsid w:val="00050473"/>
    <w:rsid w:val="00052C33"/>
    <w:rsid w:val="0005781D"/>
    <w:rsid w:val="00061090"/>
    <w:rsid w:val="0006450F"/>
    <w:rsid w:val="00065122"/>
    <w:rsid w:val="0006785A"/>
    <w:rsid w:val="0007320A"/>
    <w:rsid w:val="00075E83"/>
    <w:rsid w:val="000B1E01"/>
    <w:rsid w:val="000E12C6"/>
    <w:rsid w:val="000E52C6"/>
    <w:rsid w:val="00137A46"/>
    <w:rsid w:val="00165A87"/>
    <w:rsid w:val="001732AA"/>
    <w:rsid w:val="00175825"/>
    <w:rsid w:val="001852B1"/>
    <w:rsid w:val="001A2B77"/>
    <w:rsid w:val="001A61A7"/>
    <w:rsid w:val="001B3793"/>
    <w:rsid w:val="001B6E20"/>
    <w:rsid w:val="001B7AC0"/>
    <w:rsid w:val="001C79E1"/>
    <w:rsid w:val="001D51A1"/>
    <w:rsid w:val="001D5B6F"/>
    <w:rsid w:val="00211900"/>
    <w:rsid w:val="00227662"/>
    <w:rsid w:val="00242626"/>
    <w:rsid w:val="002814C5"/>
    <w:rsid w:val="002A34AB"/>
    <w:rsid w:val="002B0688"/>
    <w:rsid w:val="002D54BC"/>
    <w:rsid w:val="002F5BA5"/>
    <w:rsid w:val="0031077A"/>
    <w:rsid w:val="00322264"/>
    <w:rsid w:val="003229CA"/>
    <w:rsid w:val="00331086"/>
    <w:rsid w:val="00335B87"/>
    <w:rsid w:val="00342C22"/>
    <w:rsid w:val="0034488E"/>
    <w:rsid w:val="00347DDF"/>
    <w:rsid w:val="00354715"/>
    <w:rsid w:val="00355578"/>
    <w:rsid w:val="00373380"/>
    <w:rsid w:val="00391D6B"/>
    <w:rsid w:val="003B2076"/>
    <w:rsid w:val="003B7611"/>
    <w:rsid w:val="003D2D88"/>
    <w:rsid w:val="003D31C1"/>
    <w:rsid w:val="003E233F"/>
    <w:rsid w:val="003E6826"/>
    <w:rsid w:val="0040645A"/>
    <w:rsid w:val="00424F24"/>
    <w:rsid w:val="0042626C"/>
    <w:rsid w:val="004547B8"/>
    <w:rsid w:val="00460E34"/>
    <w:rsid w:val="00465230"/>
    <w:rsid w:val="00474180"/>
    <w:rsid w:val="00474D4F"/>
    <w:rsid w:val="00480D65"/>
    <w:rsid w:val="00490E92"/>
    <w:rsid w:val="004973A1"/>
    <w:rsid w:val="00497534"/>
    <w:rsid w:val="004A15C2"/>
    <w:rsid w:val="004A5DA0"/>
    <w:rsid w:val="004A7E89"/>
    <w:rsid w:val="004B102E"/>
    <w:rsid w:val="004D3F07"/>
    <w:rsid w:val="004F7D63"/>
    <w:rsid w:val="00501292"/>
    <w:rsid w:val="00511BDD"/>
    <w:rsid w:val="00513E35"/>
    <w:rsid w:val="00514E29"/>
    <w:rsid w:val="005314CC"/>
    <w:rsid w:val="00546F6C"/>
    <w:rsid w:val="00552301"/>
    <w:rsid w:val="005660AB"/>
    <w:rsid w:val="005737FF"/>
    <w:rsid w:val="00574866"/>
    <w:rsid w:val="005930DA"/>
    <w:rsid w:val="005A3CF0"/>
    <w:rsid w:val="005B7CD7"/>
    <w:rsid w:val="005C7B6C"/>
    <w:rsid w:val="005D7D6E"/>
    <w:rsid w:val="00646BDF"/>
    <w:rsid w:val="00666DE9"/>
    <w:rsid w:val="0067313E"/>
    <w:rsid w:val="00677773"/>
    <w:rsid w:val="00684E1A"/>
    <w:rsid w:val="006A502F"/>
    <w:rsid w:val="006C2F82"/>
    <w:rsid w:val="006E370F"/>
    <w:rsid w:val="0070334A"/>
    <w:rsid w:val="0071080B"/>
    <w:rsid w:val="00721501"/>
    <w:rsid w:val="007323AA"/>
    <w:rsid w:val="00732F55"/>
    <w:rsid w:val="00733732"/>
    <w:rsid w:val="00745070"/>
    <w:rsid w:val="00750595"/>
    <w:rsid w:val="00751936"/>
    <w:rsid w:val="00755F15"/>
    <w:rsid w:val="007603C6"/>
    <w:rsid w:val="00761286"/>
    <w:rsid w:val="00776955"/>
    <w:rsid w:val="0078577F"/>
    <w:rsid w:val="00787648"/>
    <w:rsid w:val="00792787"/>
    <w:rsid w:val="00793217"/>
    <w:rsid w:val="00793301"/>
    <w:rsid w:val="007A5952"/>
    <w:rsid w:val="007C6DB6"/>
    <w:rsid w:val="007D2D87"/>
    <w:rsid w:val="007E0D74"/>
    <w:rsid w:val="007E357D"/>
    <w:rsid w:val="007E6712"/>
    <w:rsid w:val="007E6D20"/>
    <w:rsid w:val="007F267C"/>
    <w:rsid w:val="007F390A"/>
    <w:rsid w:val="008006EF"/>
    <w:rsid w:val="00806EDA"/>
    <w:rsid w:val="00815F92"/>
    <w:rsid w:val="0082683A"/>
    <w:rsid w:val="00845563"/>
    <w:rsid w:val="008463EB"/>
    <w:rsid w:val="0086034B"/>
    <w:rsid w:val="0086402A"/>
    <w:rsid w:val="00871B5C"/>
    <w:rsid w:val="00873C75"/>
    <w:rsid w:val="00893EBF"/>
    <w:rsid w:val="008A51D6"/>
    <w:rsid w:val="008B55BE"/>
    <w:rsid w:val="008B65FF"/>
    <w:rsid w:val="008D58FB"/>
    <w:rsid w:val="008E03E6"/>
    <w:rsid w:val="008E450F"/>
    <w:rsid w:val="008F45D8"/>
    <w:rsid w:val="009051D3"/>
    <w:rsid w:val="00910AAE"/>
    <w:rsid w:val="0091154E"/>
    <w:rsid w:val="00912792"/>
    <w:rsid w:val="00985C87"/>
    <w:rsid w:val="00991D90"/>
    <w:rsid w:val="009A7A42"/>
    <w:rsid w:val="009A7D9A"/>
    <w:rsid w:val="009B2E1A"/>
    <w:rsid w:val="009B738B"/>
    <w:rsid w:val="009C1827"/>
    <w:rsid w:val="009D12E9"/>
    <w:rsid w:val="009E1416"/>
    <w:rsid w:val="009E578A"/>
    <w:rsid w:val="009F5055"/>
    <w:rsid w:val="00A6007D"/>
    <w:rsid w:val="00A6167D"/>
    <w:rsid w:val="00A626C7"/>
    <w:rsid w:val="00A77EB5"/>
    <w:rsid w:val="00A80BDD"/>
    <w:rsid w:val="00A945AC"/>
    <w:rsid w:val="00AA26BA"/>
    <w:rsid w:val="00AC217C"/>
    <w:rsid w:val="00AD3F51"/>
    <w:rsid w:val="00AD5F14"/>
    <w:rsid w:val="00B12195"/>
    <w:rsid w:val="00B2410E"/>
    <w:rsid w:val="00B5129A"/>
    <w:rsid w:val="00B62A5E"/>
    <w:rsid w:val="00B85035"/>
    <w:rsid w:val="00BA191D"/>
    <w:rsid w:val="00BC7209"/>
    <w:rsid w:val="00BD15EC"/>
    <w:rsid w:val="00C01815"/>
    <w:rsid w:val="00C018FA"/>
    <w:rsid w:val="00C0557E"/>
    <w:rsid w:val="00C06413"/>
    <w:rsid w:val="00C07341"/>
    <w:rsid w:val="00C15BAF"/>
    <w:rsid w:val="00C24116"/>
    <w:rsid w:val="00C54EE1"/>
    <w:rsid w:val="00C60907"/>
    <w:rsid w:val="00C61B72"/>
    <w:rsid w:val="00CB5C33"/>
    <w:rsid w:val="00CD184D"/>
    <w:rsid w:val="00CE02D6"/>
    <w:rsid w:val="00CE1690"/>
    <w:rsid w:val="00CF6D6C"/>
    <w:rsid w:val="00D206B1"/>
    <w:rsid w:val="00D225A4"/>
    <w:rsid w:val="00D2363F"/>
    <w:rsid w:val="00D54965"/>
    <w:rsid w:val="00D7693C"/>
    <w:rsid w:val="00D95776"/>
    <w:rsid w:val="00DC3639"/>
    <w:rsid w:val="00DF0848"/>
    <w:rsid w:val="00E04560"/>
    <w:rsid w:val="00E06149"/>
    <w:rsid w:val="00E12F33"/>
    <w:rsid w:val="00E21DBE"/>
    <w:rsid w:val="00E36389"/>
    <w:rsid w:val="00E6194A"/>
    <w:rsid w:val="00E747BD"/>
    <w:rsid w:val="00E8059A"/>
    <w:rsid w:val="00E83E9B"/>
    <w:rsid w:val="00E86A21"/>
    <w:rsid w:val="00E94905"/>
    <w:rsid w:val="00EE0822"/>
    <w:rsid w:val="00EF4C17"/>
    <w:rsid w:val="00EF6844"/>
    <w:rsid w:val="00F176CE"/>
    <w:rsid w:val="00F24A17"/>
    <w:rsid w:val="00F25649"/>
    <w:rsid w:val="00F35FAB"/>
    <w:rsid w:val="00F43052"/>
    <w:rsid w:val="00F51299"/>
    <w:rsid w:val="00F6158B"/>
    <w:rsid w:val="00F63CA0"/>
    <w:rsid w:val="00F70971"/>
    <w:rsid w:val="00F734F4"/>
    <w:rsid w:val="00F73AB2"/>
    <w:rsid w:val="00F80487"/>
    <w:rsid w:val="00FB09AB"/>
    <w:rsid w:val="00FE0FA5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8C31"/>
  <w15:docId w15:val="{556B2FD5-D26E-44B1-9ED5-B5036ADD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02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893EBF"/>
    <w:pPr>
      <w:spacing w:after="200" w:line="276" w:lineRule="auto"/>
    </w:pPr>
    <w:rPr>
      <w:rFonts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5B7CD7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7C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Wesołowska</dc:creator>
  <cp:lastModifiedBy>Haraszczuk Bożena</cp:lastModifiedBy>
  <cp:revision>3</cp:revision>
  <cp:lastPrinted>2019-05-06T10:24:00Z</cp:lastPrinted>
  <dcterms:created xsi:type="dcterms:W3CDTF">2024-06-12T09:47:00Z</dcterms:created>
  <dcterms:modified xsi:type="dcterms:W3CDTF">2024-06-12T09:47:00Z</dcterms:modified>
</cp:coreProperties>
</file>