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E6" w:rsidRPr="00906EFB" w:rsidRDefault="00527174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Wewnętrzny r</w:t>
      </w:r>
      <w:r w:rsidR="00E13BDA" w:rsidRPr="00906EFB">
        <w:rPr>
          <w:rFonts w:ascii="Times New Roman" w:hAnsi="Times New Roman"/>
          <w:b/>
          <w:sz w:val="24"/>
          <w:szCs w:val="24"/>
        </w:rPr>
        <w:t xml:space="preserve">egulamin </w:t>
      </w:r>
      <w:r w:rsidR="00E41040" w:rsidRPr="00906EFB">
        <w:rPr>
          <w:rFonts w:ascii="Times New Roman" w:hAnsi="Times New Roman"/>
          <w:b/>
          <w:sz w:val="24"/>
          <w:szCs w:val="24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D83576" w:rsidRPr="00906EFB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D83576" w:rsidRPr="00906EFB" w:rsidRDefault="00D83576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obowiązujący w  roku 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3576" w:rsidRPr="00906EFB" w:rsidRDefault="00D83576" w:rsidP="000B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202</w:t>
            </w:r>
            <w:r w:rsidR="000B63DD" w:rsidRPr="00906EFB">
              <w:rPr>
                <w:rFonts w:ascii="Times New Roman" w:hAnsi="Times New Roman"/>
                <w:sz w:val="24"/>
                <w:szCs w:val="24"/>
              </w:rPr>
              <w:t>3</w:t>
            </w:r>
            <w:r w:rsidRPr="00906EFB">
              <w:rPr>
                <w:rFonts w:ascii="Times New Roman" w:hAnsi="Times New Roman"/>
                <w:sz w:val="24"/>
                <w:szCs w:val="24"/>
              </w:rPr>
              <w:t>/202</w:t>
            </w:r>
            <w:r w:rsidR="000B63DD" w:rsidRPr="00906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3576" w:rsidRPr="00906EFB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D83576" w:rsidRPr="00906EFB" w:rsidRDefault="00D83576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3576" w:rsidRPr="00906EFB" w:rsidRDefault="00D83576" w:rsidP="00E7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Klinika Chorób Wewnętrznych, Reumatologii, Diabetologii, Geriatrii i Immunologii Klinicznej PUM</w:t>
            </w:r>
          </w:p>
        </w:tc>
      </w:tr>
      <w:tr w:rsidR="00384E69" w:rsidRPr="00906EFB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384E69" w:rsidRPr="00906EFB" w:rsidRDefault="00384E6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6647" w:rsidRPr="00906EFB" w:rsidRDefault="00384E69" w:rsidP="00E7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1B6647" w:rsidRPr="00906EFB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  <w:t>sekr.reumat@spsk1.szn.pl</w:t>
            </w:r>
            <w:r w:rsidR="001B6647" w:rsidRPr="00906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E69" w:rsidRPr="00906EFB" w:rsidRDefault="00384E69" w:rsidP="00E7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tel. 91 425 3337</w:t>
            </w:r>
            <w:r w:rsidR="001B6647" w:rsidRPr="00906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E69" w:rsidRPr="00906EFB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384E69" w:rsidRPr="00906EFB" w:rsidRDefault="00384E6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384E69" w:rsidRPr="00906EFB" w:rsidRDefault="00384E6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E69" w:rsidRPr="00906EFB" w:rsidRDefault="00384E69" w:rsidP="00E7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dr hab. n. med. </w:t>
            </w:r>
            <w:r w:rsidRPr="00906EFB">
              <w:rPr>
                <w:rFonts w:ascii="Times New Roman" w:hAnsi="Times New Roman"/>
                <w:sz w:val="24"/>
                <w:szCs w:val="24"/>
              </w:rPr>
              <w:t>Marek Brzosko</w:t>
            </w:r>
          </w:p>
        </w:tc>
      </w:tr>
      <w:tr w:rsidR="00384E69" w:rsidRPr="00906EFB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84E69" w:rsidRPr="00906EFB" w:rsidRDefault="00384E6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adiunkt dydaktyczny/osoba odpowiedzialna za dydaktykę w jednostce</w:t>
            </w:r>
          </w:p>
          <w:p w:rsidR="00384E69" w:rsidRPr="00906EFB" w:rsidRDefault="00384E6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E69" w:rsidRPr="00906EFB" w:rsidRDefault="00384E69" w:rsidP="00E7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EFB">
              <w:rPr>
                <w:rFonts w:ascii="Times New Roman" w:hAnsi="Times New Roman"/>
                <w:sz w:val="24"/>
                <w:szCs w:val="24"/>
                <w:lang w:val="en-US"/>
              </w:rPr>
              <w:t>Dr n. med. Jacek Fliciński</w:t>
            </w:r>
          </w:p>
          <w:p w:rsidR="00384E69" w:rsidRPr="00906EFB" w:rsidRDefault="00384E69" w:rsidP="00E7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A640F2" w:rsidRPr="00906EFB">
              <w:rPr>
                <w:rFonts w:ascii="Times New Roman" w:hAnsi="Times New Roman"/>
                <w:sz w:val="24"/>
                <w:szCs w:val="24"/>
                <w:lang w:val="en-US"/>
              </w:rPr>
              <w:t>jacek.flicinski@pum.edu.pl</w:t>
            </w:r>
          </w:p>
          <w:p w:rsidR="00384E69" w:rsidRPr="00906EFB" w:rsidRDefault="00384E69" w:rsidP="00E7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tel.: 91 425 3340</w:t>
            </w:r>
          </w:p>
        </w:tc>
      </w:tr>
      <w:tr w:rsidR="00474779" w:rsidRPr="00906EFB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906EFB" w:rsidRDefault="0047477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906EFB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906EFB" w:rsidRDefault="00323E7C" w:rsidP="008D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Lekarsk</w:t>
            </w:r>
            <w:r w:rsidR="008D56AE" w:rsidRPr="00906EF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74779" w:rsidRPr="00906EFB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906EFB" w:rsidRDefault="00474779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906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906EFB" w:rsidRDefault="00323E7C" w:rsidP="002F2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7F5" w:rsidRPr="00906EFB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906EFB" w:rsidRDefault="00B517F5" w:rsidP="002F2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EFB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  <w:r w:rsidR="005C624B" w:rsidRPr="00906EFB">
              <w:rPr>
                <w:rFonts w:ascii="Times New Roman" w:hAnsi="Times New Roman"/>
                <w:b/>
                <w:sz w:val="24"/>
                <w:szCs w:val="24"/>
              </w:rPr>
              <w:t>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906EFB" w:rsidRDefault="00BF1AD6" w:rsidP="002F2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EFB">
              <w:rPr>
                <w:rFonts w:ascii="Times New Roman" w:hAnsi="Times New Roman"/>
                <w:b/>
                <w:sz w:val="24"/>
                <w:szCs w:val="24"/>
              </w:rPr>
              <w:t xml:space="preserve">Choroby wewnętrzne </w:t>
            </w:r>
          </w:p>
        </w:tc>
      </w:tr>
    </w:tbl>
    <w:p w:rsidR="004B0652" w:rsidRPr="00906EFB" w:rsidRDefault="004B0652" w:rsidP="002F29F5">
      <w:pPr>
        <w:pStyle w:val="Akapitzlist"/>
        <w:tabs>
          <w:tab w:val="num" w:pos="149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B0652" w:rsidRPr="00906EFB" w:rsidRDefault="00AC62D3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§1</w:t>
      </w:r>
    </w:p>
    <w:p w:rsidR="00E13BDA" w:rsidRPr="00906EFB" w:rsidRDefault="004B0652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4B0652" w:rsidRPr="00906EFB" w:rsidRDefault="00D241EF" w:rsidP="002F29F5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Zajęcia pr</w:t>
      </w:r>
      <w:r w:rsidR="00323E7C" w:rsidRPr="00906EFB">
        <w:rPr>
          <w:rFonts w:ascii="Times New Roman" w:hAnsi="Times New Roman"/>
          <w:sz w:val="24"/>
          <w:szCs w:val="24"/>
        </w:rPr>
        <w:t xml:space="preserve">owadzone są w formie wykładów, </w:t>
      </w:r>
      <w:r w:rsidRPr="00906EFB">
        <w:rPr>
          <w:rFonts w:ascii="Times New Roman" w:hAnsi="Times New Roman"/>
          <w:sz w:val="24"/>
          <w:szCs w:val="24"/>
        </w:rPr>
        <w:t>seminariów</w:t>
      </w:r>
      <w:r w:rsidR="00323E7C" w:rsidRPr="00906EFB">
        <w:rPr>
          <w:rFonts w:ascii="Times New Roman" w:hAnsi="Times New Roman"/>
          <w:sz w:val="24"/>
          <w:szCs w:val="24"/>
        </w:rPr>
        <w:t xml:space="preserve"> i ćwiczeń</w:t>
      </w:r>
    </w:p>
    <w:p w:rsidR="00EE78F5" w:rsidRPr="00906EFB" w:rsidRDefault="00EE78F5" w:rsidP="00EE78F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Seminaria i ćwiczenia są obowiązkowe, Wykłady będą udostępniane drogą elektroniczną</w:t>
      </w:r>
    </w:p>
    <w:p w:rsidR="00C01268" w:rsidRPr="00906EFB" w:rsidRDefault="00D241EF" w:rsidP="002F29F5">
      <w:pPr>
        <w:numPr>
          <w:ilvl w:val="0"/>
          <w:numId w:val="33"/>
        </w:numPr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 xml:space="preserve">Tematy seminariów i wykładów są umieszczone </w:t>
      </w:r>
      <w:r w:rsidR="00DF2C13" w:rsidRPr="00906EFB">
        <w:rPr>
          <w:rFonts w:ascii="Times New Roman" w:hAnsi="Times New Roman"/>
          <w:sz w:val="24"/>
          <w:szCs w:val="24"/>
        </w:rPr>
        <w:t xml:space="preserve">na stronie internetowej </w:t>
      </w:r>
      <w:r w:rsidR="00D83576" w:rsidRPr="00906EFB">
        <w:rPr>
          <w:rFonts w:ascii="Times New Roman" w:hAnsi="Times New Roman"/>
          <w:sz w:val="24"/>
          <w:szCs w:val="24"/>
        </w:rPr>
        <w:t>Kliniki Chorób Wewnętrznych, Reumatologii, Diabetologii, Geriatrii i Immunologii Klinicznej</w:t>
      </w:r>
      <w:r w:rsidR="00C01268" w:rsidRPr="00906EFB">
        <w:rPr>
          <w:rFonts w:ascii="Times New Roman" w:hAnsi="Times New Roman"/>
          <w:sz w:val="24"/>
          <w:szCs w:val="24"/>
        </w:rPr>
        <w:t xml:space="preserve"> PUM </w:t>
      </w:r>
      <w:r w:rsidR="00D83576" w:rsidRPr="00906EFB">
        <w:rPr>
          <w:rFonts w:ascii="Times New Roman" w:hAnsi="Times New Roman"/>
          <w:sz w:val="24"/>
          <w:szCs w:val="24"/>
        </w:rPr>
        <w:t>oraz pozostał</w:t>
      </w:r>
      <w:r w:rsidR="001B6647" w:rsidRPr="00906EFB">
        <w:rPr>
          <w:rFonts w:ascii="Times New Roman" w:hAnsi="Times New Roman"/>
          <w:sz w:val="24"/>
          <w:szCs w:val="24"/>
        </w:rPr>
        <w:t>ych klinik uczestniczących w za</w:t>
      </w:r>
      <w:r w:rsidR="00D83576" w:rsidRPr="00906EFB">
        <w:rPr>
          <w:rFonts w:ascii="Times New Roman" w:hAnsi="Times New Roman"/>
          <w:sz w:val="24"/>
          <w:szCs w:val="24"/>
        </w:rPr>
        <w:t>jęciach z zakresu chorób wewnętrznych</w:t>
      </w:r>
    </w:p>
    <w:p w:rsidR="004B0652" w:rsidRPr="00906EFB" w:rsidRDefault="00AC62D3" w:rsidP="00EE7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§2</w:t>
      </w:r>
    </w:p>
    <w:p w:rsidR="004B0652" w:rsidRPr="00906EFB" w:rsidRDefault="004B0652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906EFB">
        <w:rPr>
          <w:rFonts w:ascii="Times New Roman" w:hAnsi="Times New Roman"/>
          <w:sz w:val="24"/>
          <w:szCs w:val="24"/>
        </w:rPr>
        <w:t xml:space="preserve"> </w:t>
      </w:r>
      <w:r w:rsidRPr="00906EFB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Pr="00906EFB" w:rsidRDefault="004B0652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na skutek nieobecności</w:t>
      </w:r>
    </w:p>
    <w:p w:rsidR="00D241EF" w:rsidRPr="00906EFB" w:rsidRDefault="00680102" w:rsidP="002F29F5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Wszystkie nieobecności wymagają udokumentowanego usprawiedliwienia i odrobienia.</w:t>
      </w:r>
    </w:p>
    <w:p w:rsidR="00680102" w:rsidRPr="00906EFB" w:rsidRDefault="00680102" w:rsidP="00B262D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Nieobecność na ćwiczeniach należy odrobić uczestnictwem na dodatkowym dyżurze lekarskim</w:t>
      </w:r>
      <w:r w:rsidR="00D83576" w:rsidRPr="00906EFB">
        <w:rPr>
          <w:rFonts w:ascii="Times New Roman" w:hAnsi="Times New Roman"/>
          <w:sz w:val="24"/>
          <w:szCs w:val="24"/>
        </w:rPr>
        <w:t xml:space="preserve"> lub</w:t>
      </w:r>
      <w:r w:rsidRPr="00906EFB">
        <w:rPr>
          <w:rFonts w:ascii="Times New Roman" w:hAnsi="Times New Roman"/>
          <w:sz w:val="24"/>
          <w:szCs w:val="24"/>
        </w:rPr>
        <w:t xml:space="preserve"> </w:t>
      </w:r>
      <w:r w:rsidR="00D83576" w:rsidRPr="00906EFB">
        <w:rPr>
          <w:rFonts w:ascii="Times New Roman" w:hAnsi="Times New Roman"/>
          <w:sz w:val="24"/>
          <w:szCs w:val="24"/>
        </w:rPr>
        <w:t>z inną grupa ćwiczeniową</w:t>
      </w:r>
      <w:r w:rsidRPr="00906EFB">
        <w:rPr>
          <w:rFonts w:ascii="Times New Roman" w:hAnsi="Times New Roman"/>
          <w:sz w:val="24"/>
          <w:szCs w:val="24"/>
        </w:rPr>
        <w:t>, po uzgodnieniu z adiunktem dydaktycznym.</w:t>
      </w:r>
      <w:r w:rsidR="00693FFC" w:rsidRPr="00906EFB">
        <w:rPr>
          <w:rFonts w:ascii="Times New Roman" w:hAnsi="Times New Roman"/>
          <w:sz w:val="24"/>
          <w:szCs w:val="24"/>
        </w:rPr>
        <w:t xml:space="preserve"> </w:t>
      </w:r>
      <w:r w:rsidRPr="00906EFB">
        <w:rPr>
          <w:rFonts w:ascii="Times New Roman" w:hAnsi="Times New Roman"/>
          <w:sz w:val="24"/>
          <w:szCs w:val="24"/>
        </w:rPr>
        <w:t>Nieobecność na seminarium należy zaliczyć u prowadzącego dane seminarium</w:t>
      </w:r>
      <w:r w:rsidR="00AF091E" w:rsidRPr="00906EFB">
        <w:rPr>
          <w:rFonts w:ascii="Times New Roman" w:hAnsi="Times New Roman"/>
          <w:sz w:val="24"/>
          <w:szCs w:val="24"/>
        </w:rPr>
        <w:t>.</w:t>
      </w:r>
    </w:p>
    <w:p w:rsidR="00D241EF" w:rsidRPr="00906EFB" w:rsidRDefault="004B53F3" w:rsidP="002F29F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Nieusprawiedliwione opuszczenie więcej niż</w:t>
      </w:r>
      <w:r w:rsidR="00D241EF" w:rsidRPr="00906EFB">
        <w:rPr>
          <w:rFonts w:ascii="Times New Roman" w:hAnsi="Times New Roman"/>
          <w:sz w:val="24"/>
          <w:szCs w:val="24"/>
        </w:rPr>
        <w:t xml:space="preserve"> </w:t>
      </w:r>
      <w:r w:rsidR="00D83576" w:rsidRPr="00906EFB">
        <w:rPr>
          <w:rFonts w:ascii="Times New Roman" w:hAnsi="Times New Roman"/>
          <w:sz w:val="24"/>
          <w:szCs w:val="24"/>
        </w:rPr>
        <w:t>2 dni</w:t>
      </w:r>
      <w:r w:rsidRPr="00906EFB">
        <w:rPr>
          <w:rFonts w:ascii="Times New Roman" w:hAnsi="Times New Roman"/>
          <w:sz w:val="24"/>
          <w:szCs w:val="24"/>
        </w:rPr>
        <w:t xml:space="preserve"> </w:t>
      </w:r>
      <w:r w:rsidR="00456FBD" w:rsidRPr="00906EFB">
        <w:rPr>
          <w:rFonts w:ascii="Times New Roman" w:hAnsi="Times New Roman"/>
          <w:sz w:val="24"/>
          <w:szCs w:val="24"/>
        </w:rPr>
        <w:t>zajęć</w:t>
      </w:r>
      <w:r w:rsidR="00D241EF" w:rsidRPr="00906EFB">
        <w:rPr>
          <w:rFonts w:ascii="Times New Roman" w:hAnsi="Times New Roman"/>
          <w:sz w:val="24"/>
          <w:szCs w:val="24"/>
        </w:rPr>
        <w:t xml:space="preserve"> uniemożliwia ich odrobienie i przystąpienie do zaliczenia. Student zobowiązany jest wówczas do odrobienia seminariów </w:t>
      </w:r>
      <w:r w:rsidR="00323E7C" w:rsidRPr="00906EFB">
        <w:rPr>
          <w:rFonts w:ascii="Times New Roman" w:hAnsi="Times New Roman"/>
          <w:sz w:val="24"/>
          <w:szCs w:val="24"/>
        </w:rPr>
        <w:t xml:space="preserve">i ćwiczeń </w:t>
      </w:r>
      <w:r w:rsidR="00D241EF" w:rsidRPr="00906EFB">
        <w:rPr>
          <w:rFonts w:ascii="Times New Roman" w:hAnsi="Times New Roman"/>
          <w:sz w:val="24"/>
          <w:szCs w:val="24"/>
        </w:rPr>
        <w:t>z inną grupą w pełnym wymiarze dni.</w:t>
      </w:r>
    </w:p>
    <w:p w:rsidR="00D241EF" w:rsidRPr="00906EFB" w:rsidRDefault="00D241EF" w:rsidP="002F29F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0652" w:rsidRPr="00906EFB" w:rsidRDefault="00AC62D3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§3</w:t>
      </w:r>
    </w:p>
    <w:p w:rsidR="004B0652" w:rsidRPr="00906EFB" w:rsidRDefault="00425A11" w:rsidP="002F2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W</w:t>
      </w:r>
      <w:r w:rsidR="004B0652" w:rsidRPr="00906EFB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:rsidR="00D241EF" w:rsidRPr="00906EFB" w:rsidRDefault="002F29F5" w:rsidP="002F29F5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Uzupełniona karta zaliczeń.</w:t>
      </w:r>
    </w:p>
    <w:p w:rsidR="00BF1AD6" w:rsidRPr="00906EFB" w:rsidRDefault="00BF1AD6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Pr="00906EFB" w:rsidRDefault="00AC62D3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§4</w:t>
      </w:r>
    </w:p>
    <w:p w:rsidR="004B0652" w:rsidRPr="00906EFB" w:rsidRDefault="00425A11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06EFB">
        <w:rPr>
          <w:rFonts w:ascii="Times New Roman" w:hAnsi="Times New Roman"/>
          <w:b/>
          <w:sz w:val="24"/>
          <w:szCs w:val="24"/>
        </w:rPr>
        <w:t>Z</w:t>
      </w:r>
      <w:r w:rsidR="004B0652" w:rsidRPr="00906EFB">
        <w:rPr>
          <w:rFonts w:ascii="Times New Roman" w:hAnsi="Times New Roman"/>
          <w:b/>
          <w:sz w:val="24"/>
          <w:szCs w:val="24"/>
        </w:rPr>
        <w:t>asad</w:t>
      </w:r>
      <w:r w:rsidRPr="00906EFB">
        <w:rPr>
          <w:rFonts w:ascii="Times New Roman" w:hAnsi="Times New Roman"/>
          <w:b/>
          <w:sz w:val="24"/>
          <w:szCs w:val="24"/>
        </w:rPr>
        <w:t>y</w:t>
      </w:r>
      <w:r w:rsidR="004B0652" w:rsidRPr="00906EFB">
        <w:rPr>
          <w:rFonts w:ascii="Times New Roman" w:hAnsi="Times New Roman"/>
          <w:b/>
          <w:sz w:val="24"/>
          <w:szCs w:val="24"/>
        </w:rPr>
        <w:t xml:space="preserve"> dopuszczając</w:t>
      </w:r>
      <w:r w:rsidRPr="00906EFB">
        <w:rPr>
          <w:rFonts w:ascii="Times New Roman" w:hAnsi="Times New Roman"/>
          <w:b/>
          <w:sz w:val="24"/>
          <w:szCs w:val="24"/>
        </w:rPr>
        <w:t>e</w:t>
      </w:r>
      <w:r w:rsidR="004B0652" w:rsidRPr="00906EFB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 w:rsidRPr="00906EFB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 w:rsidRPr="00906EFB">
        <w:rPr>
          <w:rFonts w:ascii="Times New Roman" w:hAnsi="Times New Roman"/>
          <w:b/>
          <w:sz w:val="24"/>
          <w:szCs w:val="24"/>
        </w:rPr>
        <w:t>w</w:t>
      </w:r>
      <w:r w:rsidR="00AC62D3" w:rsidRPr="00906EFB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906EFB">
        <w:rPr>
          <w:rFonts w:ascii="Times New Roman" w:hAnsi="Times New Roman"/>
          <w:b/>
          <w:sz w:val="24"/>
          <w:szCs w:val="24"/>
        </w:rPr>
        <w:t>roku akademickim</w:t>
      </w:r>
      <w:r w:rsidR="00AC62D3" w:rsidRPr="00906EFB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425A11" w:rsidRPr="00906EFB" w:rsidRDefault="00DF2C13" w:rsidP="002F29F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 xml:space="preserve">Warunkiem dopuszczenia do zajęć </w:t>
      </w:r>
      <w:r w:rsidR="00323E7C" w:rsidRPr="00906EFB">
        <w:rPr>
          <w:rFonts w:ascii="Times New Roman" w:hAnsi="Times New Roman"/>
          <w:sz w:val="24"/>
          <w:szCs w:val="24"/>
        </w:rPr>
        <w:t>jest punktualne przybycie na zajęcia, posiadanie fartucha lekarskiego,</w:t>
      </w:r>
      <w:r w:rsidR="00384E69" w:rsidRPr="00906EFB">
        <w:rPr>
          <w:rFonts w:ascii="Times New Roman" w:hAnsi="Times New Roman"/>
          <w:sz w:val="24"/>
          <w:szCs w:val="24"/>
        </w:rPr>
        <w:t xml:space="preserve"> stetoskopu,</w:t>
      </w:r>
      <w:r w:rsidR="00323E7C" w:rsidRPr="00906EFB">
        <w:rPr>
          <w:rFonts w:ascii="Times New Roman" w:hAnsi="Times New Roman"/>
          <w:sz w:val="24"/>
          <w:szCs w:val="24"/>
        </w:rPr>
        <w:t xml:space="preserve"> identyfikatora oraz obuwia zmiennego.</w:t>
      </w:r>
    </w:p>
    <w:p w:rsidR="00323E7C" w:rsidRPr="00906EFB" w:rsidRDefault="00323E7C" w:rsidP="002F29F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lastRenderedPageBreak/>
        <w:t>W czasie zajęć w klinice obowiązuje zachowanie podstawowych zasad etyczno-moralnych, właściwego stosunku do chorego i personelu kliniki.</w:t>
      </w:r>
    </w:p>
    <w:p w:rsidR="0006710F" w:rsidRPr="00906EFB" w:rsidRDefault="0006710F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Pr="00906EFB" w:rsidRDefault="004B0652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§5</w:t>
      </w:r>
    </w:p>
    <w:p w:rsidR="004B0652" w:rsidRPr="00906EFB" w:rsidRDefault="00425A11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W</w:t>
      </w:r>
      <w:r w:rsidR="004B0652" w:rsidRPr="00906EFB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D241EF" w:rsidRPr="00906EFB" w:rsidRDefault="00323E7C" w:rsidP="002F29F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Zaliczenia ćwiczeń dokonuje nauczyciel akademicki prowadzący zajęcia.</w:t>
      </w:r>
      <w:r w:rsidR="00B262D6" w:rsidRPr="00906EFB">
        <w:rPr>
          <w:rFonts w:ascii="Times New Roman" w:hAnsi="Times New Roman"/>
          <w:sz w:val="24"/>
          <w:szCs w:val="24"/>
        </w:rPr>
        <w:t xml:space="preserve"> </w:t>
      </w:r>
      <w:r w:rsidR="00D241EF" w:rsidRPr="00906EFB">
        <w:rPr>
          <w:rFonts w:ascii="Times New Roman" w:hAnsi="Times New Roman"/>
          <w:sz w:val="24"/>
          <w:szCs w:val="24"/>
        </w:rPr>
        <w:t xml:space="preserve">Zaliczenie przedmiotu odbywa się w ostatnim dniu zajęć </w:t>
      </w:r>
      <w:r w:rsidRPr="00906EFB">
        <w:rPr>
          <w:rFonts w:ascii="Times New Roman" w:hAnsi="Times New Roman"/>
          <w:sz w:val="24"/>
          <w:szCs w:val="24"/>
        </w:rPr>
        <w:t>w formie ustnej</w:t>
      </w:r>
      <w:r w:rsidR="00D241EF" w:rsidRPr="00906EFB">
        <w:rPr>
          <w:rFonts w:ascii="Times New Roman" w:hAnsi="Times New Roman"/>
          <w:sz w:val="24"/>
          <w:szCs w:val="24"/>
        </w:rPr>
        <w:t xml:space="preserve"> </w:t>
      </w:r>
      <w:r w:rsidR="001B6647" w:rsidRPr="00906EFB">
        <w:rPr>
          <w:rFonts w:ascii="Times New Roman" w:hAnsi="Times New Roman"/>
          <w:sz w:val="24"/>
          <w:szCs w:val="24"/>
        </w:rPr>
        <w:t xml:space="preserve">lub pisemnej </w:t>
      </w:r>
      <w:r w:rsidR="00D241EF" w:rsidRPr="00906EFB">
        <w:rPr>
          <w:rFonts w:ascii="Times New Roman" w:hAnsi="Times New Roman"/>
          <w:sz w:val="24"/>
          <w:szCs w:val="24"/>
        </w:rPr>
        <w:t>(I termin). Nie zgłoszenie się w tym terminie (bez usprawiedliwienia) jest jednoznaczne z oceną niedostateczną. Podczas zaliczenia obowiązuje zakaz posiadania urządzeń elektronicznych umożliwiających porozumiewanie się z innymi osobami na odległość</w:t>
      </w:r>
      <w:r w:rsidR="006F7E41" w:rsidRPr="00906EFB">
        <w:rPr>
          <w:rFonts w:ascii="Times New Roman" w:hAnsi="Times New Roman"/>
          <w:sz w:val="24"/>
          <w:szCs w:val="24"/>
        </w:rPr>
        <w:t xml:space="preserve"> lub używania niedopuszczonych przez egzaminujących materiałów i pomocy dydaktycznych</w:t>
      </w:r>
      <w:r w:rsidR="00D241EF" w:rsidRPr="00906EFB">
        <w:rPr>
          <w:rFonts w:ascii="Times New Roman" w:hAnsi="Times New Roman"/>
          <w:sz w:val="24"/>
          <w:szCs w:val="24"/>
        </w:rPr>
        <w:t>.</w:t>
      </w:r>
    </w:p>
    <w:p w:rsidR="00D241EF" w:rsidRPr="00906EFB" w:rsidRDefault="00D241EF" w:rsidP="002F29F5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 xml:space="preserve">Student ma prawo do trzech terminów zaliczenia, po uprzednim ustaleniu daty z asystentem prowadzącym </w:t>
      </w:r>
      <w:r w:rsidR="002F29F5" w:rsidRPr="00906EFB">
        <w:rPr>
          <w:rFonts w:ascii="Times New Roman" w:hAnsi="Times New Roman"/>
          <w:sz w:val="24"/>
          <w:szCs w:val="24"/>
        </w:rPr>
        <w:t>ćwiczenia</w:t>
      </w:r>
      <w:r w:rsidRPr="00906EFB">
        <w:rPr>
          <w:rFonts w:ascii="Times New Roman" w:hAnsi="Times New Roman"/>
          <w:sz w:val="24"/>
          <w:szCs w:val="24"/>
        </w:rPr>
        <w:t>.</w:t>
      </w:r>
    </w:p>
    <w:p w:rsidR="00D241EF" w:rsidRPr="00906EFB" w:rsidRDefault="00D241EF" w:rsidP="002F29F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 xml:space="preserve">Zaliczenie w II i III terminie powinno odbyć się do końca </w:t>
      </w:r>
      <w:r w:rsidR="00E722D0" w:rsidRPr="00906EFB">
        <w:rPr>
          <w:rFonts w:ascii="Times New Roman" w:hAnsi="Times New Roman"/>
          <w:sz w:val="24"/>
          <w:szCs w:val="24"/>
        </w:rPr>
        <w:t>bieżącego semestru</w:t>
      </w:r>
      <w:r w:rsidRPr="00906EFB">
        <w:rPr>
          <w:rFonts w:ascii="Times New Roman" w:hAnsi="Times New Roman"/>
          <w:sz w:val="24"/>
          <w:szCs w:val="24"/>
        </w:rPr>
        <w:t xml:space="preserve">, po uprzednim ustaleniu daty z asystentem prowadzącym </w:t>
      </w:r>
      <w:r w:rsidR="0006710F" w:rsidRPr="00906EFB">
        <w:rPr>
          <w:rFonts w:ascii="Times New Roman" w:hAnsi="Times New Roman"/>
          <w:sz w:val="24"/>
          <w:szCs w:val="24"/>
        </w:rPr>
        <w:t>ćwiczenia</w:t>
      </w:r>
      <w:r w:rsidRPr="00906EFB">
        <w:rPr>
          <w:rFonts w:ascii="Times New Roman" w:hAnsi="Times New Roman"/>
          <w:sz w:val="24"/>
          <w:szCs w:val="24"/>
        </w:rPr>
        <w:t>.</w:t>
      </w:r>
    </w:p>
    <w:p w:rsidR="00D241EF" w:rsidRPr="00906EFB" w:rsidRDefault="00D241EF" w:rsidP="002F29F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Kierownik jednostki prowadzącej zajęcia może ustalić dodatkowe sprawdziany (kolokwia) w odniesieniu do studentów, którzy nie uzyskali pozytywnych ocen z ważnych przyczyn.</w:t>
      </w:r>
    </w:p>
    <w:p w:rsidR="004B53F3" w:rsidRPr="00906EFB" w:rsidRDefault="0075289D" w:rsidP="004B53F3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Egzamin końcowy ma formę testu składającego się z 60 pytań jednokrotnego wyboru. Do zaliczenia niezbędne jest uzyskanie 60% poprawnych odpowiedzi</w:t>
      </w:r>
      <w:r w:rsidR="00325302" w:rsidRPr="00906EFB">
        <w:rPr>
          <w:rFonts w:ascii="Times New Roman" w:hAnsi="Times New Roman"/>
          <w:sz w:val="24"/>
          <w:szCs w:val="24"/>
        </w:rPr>
        <w:t xml:space="preserve"> tj. 36 punktów</w:t>
      </w:r>
      <w:r w:rsidR="002F29F5" w:rsidRPr="00906EFB">
        <w:rPr>
          <w:rFonts w:ascii="Times New Roman" w:hAnsi="Times New Roman"/>
          <w:sz w:val="24"/>
          <w:szCs w:val="24"/>
        </w:rPr>
        <w:t xml:space="preserve">. </w:t>
      </w:r>
      <w:r w:rsidR="004B53F3" w:rsidRPr="00906EFB">
        <w:rPr>
          <w:rFonts w:ascii="Times New Roman" w:hAnsi="Times New Roman"/>
          <w:sz w:val="24"/>
          <w:szCs w:val="24"/>
        </w:rPr>
        <w:t xml:space="preserve">W przypadku kształcenia zdalnego liczba pytań </w:t>
      </w:r>
      <w:r w:rsidR="009E4F53" w:rsidRPr="00906EFB">
        <w:rPr>
          <w:rFonts w:ascii="Times New Roman" w:hAnsi="Times New Roman"/>
          <w:sz w:val="24"/>
          <w:szCs w:val="24"/>
        </w:rPr>
        <w:t xml:space="preserve">testowych może ulec zmianie; pozytywny wyniku egzaminu zapewnia </w:t>
      </w:r>
      <w:r w:rsidR="004B53F3" w:rsidRPr="00906EFB">
        <w:rPr>
          <w:rFonts w:ascii="Times New Roman" w:hAnsi="Times New Roman"/>
          <w:sz w:val="24"/>
          <w:szCs w:val="24"/>
        </w:rPr>
        <w:t>uzyska</w:t>
      </w:r>
      <w:r w:rsidR="009E4F53" w:rsidRPr="00906EFB">
        <w:rPr>
          <w:rFonts w:ascii="Times New Roman" w:hAnsi="Times New Roman"/>
          <w:sz w:val="24"/>
          <w:szCs w:val="24"/>
        </w:rPr>
        <w:t>nie</w:t>
      </w:r>
      <w:r w:rsidR="004B53F3" w:rsidRPr="00906EFB">
        <w:rPr>
          <w:rFonts w:ascii="Times New Roman" w:hAnsi="Times New Roman"/>
          <w:sz w:val="24"/>
          <w:szCs w:val="24"/>
        </w:rPr>
        <w:t xml:space="preserve"> 60% poprawnych odpowiedzi.</w:t>
      </w:r>
    </w:p>
    <w:p w:rsidR="002F29F5" w:rsidRPr="00906EFB" w:rsidRDefault="002F29F5" w:rsidP="002F29F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Podczas egzaminu obowiązuje zakaz posiadania urządzeń elektronicznych umożliwiających porozumiewanie się z innymi osobami na odległość lub używania niedopuszczonych przez egzaminujących materiałów i pomocy dydaktycznych.</w:t>
      </w:r>
    </w:p>
    <w:p w:rsidR="002F29F5" w:rsidRPr="00906EFB" w:rsidRDefault="002F29F5" w:rsidP="002F29F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Wszelkie zastrzeżenia odnośnie treści oraz formy pytań lub przebiegu egzaminu można składać w formie pisemnej, u koordynatora bezpośrednio po zakończeniu egzaminu.</w:t>
      </w:r>
      <w:r w:rsidR="00B262D6" w:rsidRPr="00906EFB">
        <w:rPr>
          <w:rFonts w:ascii="Times New Roman" w:hAnsi="Times New Roman"/>
          <w:sz w:val="24"/>
          <w:szCs w:val="24"/>
        </w:rPr>
        <w:t xml:space="preserve"> </w:t>
      </w:r>
      <w:r w:rsidRPr="00906EFB">
        <w:rPr>
          <w:rFonts w:ascii="Times New Roman" w:hAnsi="Times New Roman"/>
          <w:sz w:val="24"/>
          <w:szCs w:val="24"/>
        </w:rPr>
        <w:t xml:space="preserve">Wyniki egzaminu są ogłaszane </w:t>
      </w:r>
      <w:r w:rsidR="009E4F53" w:rsidRPr="00906EFB">
        <w:rPr>
          <w:rFonts w:ascii="Times New Roman" w:hAnsi="Times New Roman"/>
          <w:sz w:val="24"/>
          <w:szCs w:val="24"/>
        </w:rPr>
        <w:t xml:space="preserve">w wirtualnym dziekanacie </w:t>
      </w:r>
      <w:r w:rsidRPr="00906EFB">
        <w:rPr>
          <w:rFonts w:ascii="Times New Roman" w:hAnsi="Times New Roman"/>
          <w:sz w:val="24"/>
          <w:szCs w:val="24"/>
        </w:rPr>
        <w:t>nie później niż trzeciego dnia od daty egzaminu</w:t>
      </w:r>
      <w:r w:rsidR="009E4F53" w:rsidRPr="00906EFB">
        <w:rPr>
          <w:rFonts w:ascii="Times New Roman" w:hAnsi="Times New Roman"/>
          <w:sz w:val="24"/>
          <w:szCs w:val="24"/>
        </w:rPr>
        <w:t>.</w:t>
      </w:r>
    </w:p>
    <w:p w:rsidR="00E722D0" w:rsidRPr="00906EFB" w:rsidRDefault="002F29F5" w:rsidP="00E722D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W przypadku otrzymania oceny niedostatecznej studentowi przysługuje prawo do dwukrotnego składania egzaminu poprawkowego, który jest egzaminem ustnym</w:t>
      </w:r>
      <w:r w:rsidR="00590DE7" w:rsidRPr="00906EFB">
        <w:rPr>
          <w:rFonts w:ascii="Times New Roman" w:hAnsi="Times New Roman"/>
          <w:sz w:val="24"/>
          <w:szCs w:val="24"/>
        </w:rPr>
        <w:t xml:space="preserve"> lub pisemnym w zależności od decyzji</w:t>
      </w:r>
      <w:r w:rsidRPr="00906EFB">
        <w:rPr>
          <w:rFonts w:ascii="Times New Roman" w:hAnsi="Times New Roman"/>
          <w:sz w:val="24"/>
          <w:szCs w:val="24"/>
        </w:rPr>
        <w:t xml:space="preserve"> Kierownika Kliniki Reumatologii, Chorób Wewnętrznych i Geriatrii PUM</w:t>
      </w:r>
      <w:r w:rsidR="005B5401" w:rsidRPr="00906EFB">
        <w:rPr>
          <w:rFonts w:ascii="Times New Roman" w:hAnsi="Times New Roman"/>
          <w:sz w:val="24"/>
          <w:szCs w:val="24"/>
        </w:rPr>
        <w:t xml:space="preserve"> lub osoby go zastępującej</w:t>
      </w:r>
      <w:r w:rsidR="00E722D0" w:rsidRPr="00906EFB">
        <w:rPr>
          <w:rFonts w:ascii="Times New Roman" w:hAnsi="Times New Roman"/>
          <w:sz w:val="24"/>
          <w:szCs w:val="24"/>
        </w:rPr>
        <w:t xml:space="preserve">. </w:t>
      </w:r>
    </w:p>
    <w:p w:rsidR="00E722D0" w:rsidRPr="00906EFB" w:rsidRDefault="00BD2949" w:rsidP="00BD29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Drugi egzamin poprawkowy/ostatnie poprawkowe zaliczenie końcowe przedmiotu na wniosek studenta, egzaminatora lub dziekana może być zaliczeniem komisyjnym.</w:t>
      </w:r>
      <w:r w:rsidR="00E722D0" w:rsidRPr="00906EFB">
        <w:rPr>
          <w:rFonts w:ascii="Times New Roman" w:hAnsi="Times New Roman"/>
          <w:sz w:val="24"/>
          <w:szCs w:val="24"/>
        </w:rPr>
        <w:t xml:space="preserve"> Szczegółowe zasady przeprowadzania egzaminu komisyjnego określa rektor w drodze zarządzenia.</w:t>
      </w:r>
    </w:p>
    <w:p w:rsidR="00BB0D31" w:rsidRPr="00906EFB" w:rsidRDefault="00BB0D31" w:rsidP="00BB0D3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>Student ubiegający się o egzamin komisyjny/komisyjne zaliczenie końcowe przedmiotu ma obowiązek złożyć, w ciągu 3 dni roboczych od dnia ogłoszenia wyników pierwszego egzaminu poprawkowego/przedostatniego poprawkowego zaliczenia końcowego przedmiotu, wniosek do dziekana o wyrażenie zgody na przeprowadzenie egzaminu komisyjnego/komisyjnego zaliczenia końcowego przedmiotu.</w:t>
      </w:r>
    </w:p>
    <w:p w:rsidR="00E722D0" w:rsidRPr="00906EFB" w:rsidRDefault="00E722D0" w:rsidP="00E722D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B0652" w:rsidRPr="00906EFB" w:rsidRDefault="004B0652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§6</w:t>
      </w:r>
    </w:p>
    <w:p w:rsidR="004B0652" w:rsidRPr="00906EFB" w:rsidRDefault="00425A11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W</w:t>
      </w:r>
      <w:r w:rsidR="00A44FE1" w:rsidRPr="00906EFB">
        <w:rPr>
          <w:rFonts w:ascii="Times New Roman" w:hAnsi="Times New Roman"/>
          <w:b/>
          <w:sz w:val="24"/>
          <w:szCs w:val="24"/>
        </w:rPr>
        <w:t>arunki zwalniania z</w:t>
      </w:r>
      <w:r w:rsidR="004B0652" w:rsidRPr="00906EFB">
        <w:rPr>
          <w:rFonts w:ascii="Times New Roman" w:hAnsi="Times New Roman"/>
          <w:b/>
          <w:sz w:val="24"/>
          <w:szCs w:val="24"/>
        </w:rPr>
        <w:t xml:space="preserve"> niektórych zaliczeń lub egzaminów</w:t>
      </w:r>
    </w:p>
    <w:p w:rsidR="00D241EF" w:rsidRPr="00906EFB" w:rsidRDefault="008705CF" w:rsidP="002F29F5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 xml:space="preserve">Nie </w:t>
      </w:r>
      <w:r w:rsidR="009D1E38" w:rsidRPr="00906EFB">
        <w:rPr>
          <w:rFonts w:ascii="Times New Roman" w:hAnsi="Times New Roman"/>
          <w:sz w:val="24"/>
          <w:szCs w:val="24"/>
        </w:rPr>
        <w:t>dotyczy</w:t>
      </w:r>
    </w:p>
    <w:p w:rsidR="004B0652" w:rsidRPr="00906EFB" w:rsidRDefault="004B0652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§7</w:t>
      </w:r>
    </w:p>
    <w:p w:rsidR="004B0652" w:rsidRPr="00906EFB" w:rsidRDefault="00425A11" w:rsidP="002F29F5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W</w:t>
      </w:r>
      <w:r w:rsidR="004B0652" w:rsidRPr="00906EFB">
        <w:rPr>
          <w:rFonts w:ascii="Times New Roman" w:hAnsi="Times New Roman"/>
          <w:b/>
          <w:sz w:val="24"/>
          <w:szCs w:val="24"/>
        </w:rPr>
        <w:t>arunki dopuszczenia studenta do egzaminu w tzw. przedterminie, o którym mowa w § 32 ust. 8 regulaminu Studiów</w:t>
      </w:r>
    </w:p>
    <w:p w:rsidR="00425A11" w:rsidRPr="00906EFB" w:rsidRDefault="008705CF" w:rsidP="002F29F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FB">
        <w:rPr>
          <w:rFonts w:ascii="Times New Roman" w:hAnsi="Times New Roman"/>
          <w:sz w:val="24"/>
          <w:szCs w:val="24"/>
        </w:rPr>
        <w:t xml:space="preserve">Nie </w:t>
      </w:r>
      <w:r w:rsidR="009D1E38" w:rsidRPr="00906EFB">
        <w:rPr>
          <w:rFonts w:ascii="Times New Roman" w:hAnsi="Times New Roman"/>
          <w:sz w:val="24"/>
          <w:szCs w:val="24"/>
        </w:rPr>
        <w:t>dotyczy</w:t>
      </w:r>
    </w:p>
    <w:p w:rsidR="004B0652" w:rsidRPr="00906EFB" w:rsidRDefault="004B0652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§8</w:t>
      </w:r>
    </w:p>
    <w:p w:rsidR="004B0652" w:rsidRPr="00906EFB" w:rsidRDefault="00425A11" w:rsidP="002F29F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t>K</w:t>
      </w:r>
      <w:r w:rsidR="004B0652" w:rsidRPr="00906EFB">
        <w:rPr>
          <w:rFonts w:ascii="Times New Roman" w:hAnsi="Times New Roman"/>
          <w:b/>
          <w:sz w:val="24"/>
          <w:szCs w:val="24"/>
        </w:rPr>
        <w:t>ryteria oceniania</w:t>
      </w:r>
    </w:p>
    <w:p w:rsidR="00325302" w:rsidRPr="00906EFB" w:rsidRDefault="00325302" w:rsidP="0032530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6EFB">
        <w:rPr>
          <w:rFonts w:ascii="Times New Roman" w:hAnsi="Times New Roman"/>
          <w:b/>
          <w:sz w:val="24"/>
          <w:szCs w:val="24"/>
        </w:rPr>
        <w:lastRenderedPageBreak/>
        <w:t>Kryteria oceniania - egzamin z chorób wewnętrznych</w:t>
      </w:r>
    </w:p>
    <w:p w:rsidR="00325302" w:rsidRPr="00906EFB" w:rsidRDefault="00325302" w:rsidP="0032530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906EFB">
        <w:rPr>
          <w:rFonts w:ascii="Times New Roman" w:hAnsi="Times New Roman"/>
          <w:sz w:val="24"/>
          <w:szCs w:val="16"/>
        </w:rPr>
        <w:t xml:space="preserve">Ocenę pozytywną otrzymuje się za prawidłowe rozwiązanie co najmniej 36 pytań (60%). Ocenę dostateczną </w:t>
      </w:r>
      <w:r w:rsidR="00421535" w:rsidRPr="00906EFB">
        <w:rPr>
          <w:rFonts w:ascii="Times New Roman" w:hAnsi="Times New Roman"/>
          <w:sz w:val="24"/>
          <w:szCs w:val="16"/>
        </w:rPr>
        <w:t xml:space="preserve">za </w:t>
      </w:r>
      <w:r w:rsidR="002577AE" w:rsidRPr="00906EFB">
        <w:rPr>
          <w:rFonts w:ascii="Times New Roman" w:hAnsi="Times New Roman"/>
          <w:sz w:val="24"/>
          <w:szCs w:val="16"/>
        </w:rPr>
        <w:t>36</w:t>
      </w:r>
      <w:r w:rsidRPr="00906EFB">
        <w:rPr>
          <w:rFonts w:ascii="Times New Roman" w:hAnsi="Times New Roman"/>
          <w:sz w:val="24"/>
          <w:szCs w:val="16"/>
        </w:rPr>
        <w:t>-</w:t>
      </w:r>
      <w:r w:rsidR="002577AE" w:rsidRPr="00906EFB">
        <w:rPr>
          <w:rFonts w:ascii="Times New Roman" w:hAnsi="Times New Roman"/>
          <w:sz w:val="24"/>
          <w:szCs w:val="16"/>
        </w:rPr>
        <w:t>40</w:t>
      </w:r>
      <w:r w:rsidRPr="00906EFB">
        <w:rPr>
          <w:rFonts w:ascii="Times New Roman" w:hAnsi="Times New Roman"/>
          <w:sz w:val="24"/>
          <w:szCs w:val="16"/>
        </w:rPr>
        <w:t xml:space="preserve"> prawidłowych odpowiedzi, </w:t>
      </w:r>
    </w:p>
    <w:p w:rsidR="00325302" w:rsidRPr="00906EFB" w:rsidRDefault="00325302" w:rsidP="0032530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906EFB">
        <w:rPr>
          <w:rFonts w:ascii="Times New Roman" w:hAnsi="Times New Roman"/>
          <w:sz w:val="24"/>
          <w:szCs w:val="16"/>
        </w:rPr>
        <w:t xml:space="preserve">ocenę dość dobrą </w:t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421535" w:rsidRPr="00906EFB">
        <w:rPr>
          <w:rFonts w:ascii="Times New Roman" w:hAnsi="Times New Roman"/>
          <w:sz w:val="24"/>
          <w:szCs w:val="16"/>
        </w:rPr>
        <w:t xml:space="preserve"> za</w:t>
      </w:r>
      <w:r w:rsidR="002577AE" w:rsidRPr="00906EFB">
        <w:rPr>
          <w:rFonts w:ascii="Times New Roman" w:hAnsi="Times New Roman"/>
          <w:sz w:val="24"/>
          <w:szCs w:val="16"/>
        </w:rPr>
        <w:tab/>
        <w:t>41-45</w:t>
      </w:r>
      <w:r w:rsidRPr="00906EFB">
        <w:rPr>
          <w:rFonts w:ascii="Times New Roman" w:hAnsi="Times New Roman"/>
          <w:sz w:val="24"/>
          <w:szCs w:val="16"/>
        </w:rPr>
        <w:t xml:space="preserve"> prawidłowych odpowiedzi, </w:t>
      </w:r>
    </w:p>
    <w:p w:rsidR="00325302" w:rsidRPr="00906EFB" w:rsidRDefault="00325302" w:rsidP="0032530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906EFB">
        <w:rPr>
          <w:rFonts w:ascii="Times New Roman" w:hAnsi="Times New Roman"/>
          <w:sz w:val="24"/>
          <w:szCs w:val="16"/>
        </w:rPr>
        <w:t xml:space="preserve">ocenę dobrą </w:t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2577AE" w:rsidRPr="00906EFB">
        <w:rPr>
          <w:rFonts w:ascii="Times New Roman" w:hAnsi="Times New Roman"/>
          <w:sz w:val="24"/>
          <w:szCs w:val="16"/>
        </w:rPr>
        <w:tab/>
      </w:r>
      <w:r w:rsidR="00421535" w:rsidRPr="00906EFB">
        <w:rPr>
          <w:rFonts w:ascii="Times New Roman" w:hAnsi="Times New Roman"/>
          <w:sz w:val="24"/>
          <w:szCs w:val="16"/>
        </w:rPr>
        <w:t xml:space="preserve">  za</w:t>
      </w:r>
      <w:r w:rsidR="002577AE" w:rsidRPr="00906EFB">
        <w:rPr>
          <w:rFonts w:ascii="Times New Roman" w:hAnsi="Times New Roman"/>
          <w:sz w:val="24"/>
          <w:szCs w:val="16"/>
        </w:rPr>
        <w:tab/>
        <w:t>46</w:t>
      </w:r>
      <w:r w:rsidRPr="00906EFB">
        <w:rPr>
          <w:rFonts w:ascii="Times New Roman" w:hAnsi="Times New Roman"/>
          <w:sz w:val="24"/>
          <w:szCs w:val="16"/>
        </w:rPr>
        <w:t>-</w:t>
      </w:r>
      <w:r w:rsidR="00F22516" w:rsidRPr="00906EFB">
        <w:rPr>
          <w:rFonts w:ascii="Times New Roman" w:hAnsi="Times New Roman"/>
          <w:sz w:val="24"/>
          <w:szCs w:val="16"/>
        </w:rPr>
        <w:t>50</w:t>
      </w:r>
      <w:r w:rsidRPr="00906EFB">
        <w:rPr>
          <w:rFonts w:ascii="Times New Roman" w:hAnsi="Times New Roman"/>
          <w:sz w:val="24"/>
          <w:szCs w:val="16"/>
        </w:rPr>
        <w:t xml:space="preserve"> prawidłowych odpowiedzi, </w:t>
      </w:r>
    </w:p>
    <w:p w:rsidR="00325302" w:rsidRPr="00906EFB" w:rsidRDefault="00325302" w:rsidP="0032530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906EFB">
        <w:rPr>
          <w:rFonts w:ascii="Times New Roman" w:hAnsi="Times New Roman"/>
          <w:sz w:val="24"/>
          <w:szCs w:val="16"/>
        </w:rPr>
        <w:t xml:space="preserve">ocenę ponad dobrą </w:t>
      </w:r>
      <w:r w:rsidR="00421535" w:rsidRPr="00906EFB">
        <w:rPr>
          <w:rFonts w:ascii="Times New Roman" w:hAnsi="Times New Roman"/>
          <w:sz w:val="24"/>
          <w:szCs w:val="16"/>
        </w:rPr>
        <w:t xml:space="preserve">za </w:t>
      </w:r>
      <w:r w:rsidR="00F22516" w:rsidRPr="00906EFB">
        <w:rPr>
          <w:rFonts w:ascii="Times New Roman" w:hAnsi="Times New Roman"/>
          <w:sz w:val="24"/>
          <w:szCs w:val="16"/>
        </w:rPr>
        <w:t>51-55</w:t>
      </w:r>
      <w:r w:rsidRPr="00906EFB">
        <w:rPr>
          <w:rFonts w:ascii="Times New Roman" w:hAnsi="Times New Roman"/>
          <w:sz w:val="24"/>
          <w:szCs w:val="16"/>
        </w:rPr>
        <w:t xml:space="preserve"> prawidłowych odpowiedzi, </w:t>
      </w:r>
    </w:p>
    <w:p w:rsidR="00325302" w:rsidRPr="00906EFB" w:rsidRDefault="00325302" w:rsidP="0032530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906EFB">
        <w:rPr>
          <w:rFonts w:ascii="Times New Roman" w:hAnsi="Times New Roman"/>
          <w:sz w:val="24"/>
          <w:szCs w:val="16"/>
        </w:rPr>
        <w:t xml:space="preserve">ocenę bardzo dobrą za co najmniej </w:t>
      </w:r>
      <w:r w:rsidR="00F22516" w:rsidRPr="00906EFB">
        <w:rPr>
          <w:rFonts w:ascii="Times New Roman" w:hAnsi="Times New Roman"/>
          <w:sz w:val="24"/>
          <w:szCs w:val="16"/>
        </w:rPr>
        <w:t>56</w:t>
      </w:r>
      <w:r w:rsidR="00421535" w:rsidRPr="00906EFB">
        <w:rPr>
          <w:rFonts w:ascii="Times New Roman" w:hAnsi="Times New Roman"/>
          <w:sz w:val="24"/>
          <w:szCs w:val="16"/>
        </w:rPr>
        <w:t xml:space="preserve"> prawidłowych odpowiedzi</w:t>
      </w:r>
      <w:r w:rsidRPr="00906EFB">
        <w:rPr>
          <w:rFonts w:ascii="Times New Roman" w:hAnsi="Times New Roman"/>
          <w:sz w:val="24"/>
          <w:szCs w:val="16"/>
        </w:rPr>
        <w:t xml:space="preserve">; </w:t>
      </w:r>
    </w:p>
    <w:p w:rsidR="00325302" w:rsidRPr="00906EFB" w:rsidRDefault="00325302" w:rsidP="0032530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906EFB">
        <w:rPr>
          <w:rFonts w:ascii="Times New Roman" w:hAnsi="Times New Roman"/>
          <w:sz w:val="24"/>
          <w:szCs w:val="16"/>
        </w:rPr>
        <w:t>w przypadku anulowania pytania progi punktowe ulegają obniżeniu o 1 pkt.</w:t>
      </w:r>
    </w:p>
    <w:p w:rsidR="004B53F3" w:rsidRDefault="004B53F3" w:rsidP="0032530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 w:rsidRPr="00906EFB">
        <w:rPr>
          <w:rFonts w:ascii="Times New Roman" w:hAnsi="Times New Roman"/>
          <w:sz w:val="24"/>
          <w:szCs w:val="16"/>
        </w:rPr>
        <w:t>W przypadku innej niż standardowa liczba pytań oceny zostaną wystawione proporcjonalnie do liczby uzyskanych punktów</w:t>
      </w:r>
      <w:r w:rsidR="00BB0D31" w:rsidRPr="00906EFB">
        <w:rPr>
          <w:rFonts w:ascii="Times New Roman" w:hAnsi="Times New Roman"/>
          <w:sz w:val="24"/>
          <w:szCs w:val="16"/>
        </w:rPr>
        <w:t>, według regulaminu studiów</w:t>
      </w:r>
      <w:r w:rsidRPr="00906EFB">
        <w:rPr>
          <w:rFonts w:ascii="Times New Roman" w:hAnsi="Times New Roman"/>
          <w:sz w:val="24"/>
          <w:szCs w:val="16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16"/>
        </w:rPr>
        <w:t xml:space="preserve"> </w:t>
      </w:r>
    </w:p>
    <w:p w:rsidR="00B34AC7" w:rsidRDefault="00B34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3DD" w:rsidRDefault="000B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B63DD" w:rsidSect="00B5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3F" w:rsidRDefault="001D763F" w:rsidP="00734CDA">
      <w:pPr>
        <w:spacing w:after="0" w:line="240" w:lineRule="auto"/>
      </w:pPr>
      <w:r>
        <w:separator/>
      </w:r>
    </w:p>
  </w:endnote>
  <w:endnote w:type="continuationSeparator" w:id="0">
    <w:p w:rsidR="001D763F" w:rsidRDefault="001D763F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AE" w:rsidRDefault="008D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AE" w:rsidRDefault="001D76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6EFB">
      <w:rPr>
        <w:noProof/>
      </w:rPr>
      <w:t>1</w:t>
    </w:r>
    <w:r>
      <w:rPr>
        <w:noProof/>
      </w:rPr>
      <w:fldChar w:fldCharType="end"/>
    </w:r>
  </w:p>
  <w:p w:rsidR="008D56AE" w:rsidRDefault="008D56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AE" w:rsidRDefault="008D5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3F" w:rsidRDefault="001D763F" w:rsidP="00734CDA">
      <w:pPr>
        <w:spacing w:after="0" w:line="240" w:lineRule="auto"/>
      </w:pPr>
      <w:r>
        <w:separator/>
      </w:r>
    </w:p>
  </w:footnote>
  <w:footnote w:type="continuationSeparator" w:id="0">
    <w:p w:rsidR="001D763F" w:rsidRDefault="001D763F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AE" w:rsidRDefault="008D5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AE" w:rsidRPr="00E13BDA" w:rsidRDefault="008D56AE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8D56AE" w:rsidRPr="00E13BDA" w:rsidRDefault="008D56AE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8D56AE" w:rsidRPr="00E13BDA" w:rsidRDefault="008D56AE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AE" w:rsidRDefault="008D5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4D1"/>
    <w:multiLevelType w:val="hybridMultilevel"/>
    <w:tmpl w:val="C40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A76FC"/>
    <w:multiLevelType w:val="hybridMultilevel"/>
    <w:tmpl w:val="F928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9B2B68"/>
    <w:multiLevelType w:val="hybridMultilevel"/>
    <w:tmpl w:val="F9A48F4E"/>
    <w:lvl w:ilvl="0" w:tplc="F2DE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96212"/>
    <w:multiLevelType w:val="hybridMultilevel"/>
    <w:tmpl w:val="26D64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17281"/>
    <w:multiLevelType w:val="hybridMultilevel"/>
    <w:tmpl w:val="1BB2C94A"/>
    <w:lvl w:ilvl="0" w:tplc="D26AE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4C4A"/>
    <w:multiLevelType w:val="hybridMultilevel"/>
    <w:tmpl w:val="26D64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7A8B"/>
    <w:multiLevelType w:val="hybridMultilevel"/>
    <w:tmpl w:val="0F4C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129FF"/>
    <w:multiLevelType w:val="hybridMultilevel"/>
    <w:tmpl w:val="F928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703AFD"/>
    <w:multiLevelType w:val="hybridMultilevel"/>
    <w:tmpl w:val="26D64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D300E"/>
    <w:multiLevelType w:val="hybridMultilevel"/>
    <w:tmpl w:val="F928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A4546"/>
    <w:multiLevelType w:val="hybridMultilevel"/>
    <w:tmpl w:val="C8C0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4"/>
  </w:num>
  <w:num w:numId="5">
    <w:abstractNumId w:val="0"/>
  </w:num>
  <w:num w:numId="6">
    <w:abstractNumId w:val="30"/>
  </w:num>
  <w:num w:numId="7">
    <w:abstractNumId w:val="1"/>
  </w:num>
  <w:num w:numId="8">
    <w:abstractNumId w:val="15"/>
  </w:num>
  <w:num w:numId="9">
    <w:abstractNumId w:val="19"/>
  </w:num>
  <w:num w:numId="10">
    <w:abstractNumId w:val="5"/>
  </w:num>
  <w:num w:numId="11">
    <w:abstractNumId w:val="32"/>
  </w:num>
  <w:num w:numId="12">
    <w:abstractNumId w:val="38"/>
  </w:num>
  <w:num w:numId="13">
    <w:abstractNumId w:val="26"/>
  </w:num>
  <w:num w:numId="14">
    <w:abstractNumId w:val="20"/>
  </w:num>
  <w:num w:numId="15">
    <w:abstractNumId w:val="3"/>
  </w:num>
  <w:num w:numId="16">
    <w:abstractNumId w:val="17"/>
  </w:num>
  <w:num w:numId="17">
    <w:abstractNumId w:val="24"/>
  </w:num>
  <w:num w:numId="18">
    <w:abstractNumId w:val="36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25"/>
  </w:num>
  <w:num w:numId="24">
    <w:abstractNumId w:val="28"/>
  </w:num>
  <w:num w:numId="25">
    <w:abstractNumId w:val="13"/>
  </w:num>
  <w:num w:numId="26">
    <w:abstractNumId w:val="33"/>
  </w:num>
  <w:num w:numId="27">
    <w:abstractNumId w:val="11"/>
  </w:num>
  <w:num w:numId="28">
    <w:abstractNumId w:val="12"/>
  </w:num>
  <w:num w:numId="29">
    <w:abstractNumId w:val="21"/>
  </w:num>
  <w:num w:numId="30">
    <w:abstractNumId w:val="6"/>
  </w:num>
  <w:num w:numId="31">
    <w:abstractNumId w:val="22"/>
  </w:num>
  <w:num w:numId="32">
    <w:abstractNumId w:val="31"/>
  </w:num>
  <w:num w:numId="33">
    <w:abstractNumId w:val="2"/>
  </w:num>
  <w:num w:numId="34">
    <w:abstractNumId w:val="10"/>
  </w:num>
  <w:num w:numId="35">
    <w:abstractNumId w:val="34"/>
  </w:num>
  <w:num w:numId="36">
    <w:abstractNumId w:val="37"/>
  </w:num>
  <w:num w:numId="37">
    <w:abstractNumId w:val="40"/>
  </w:num>
  <w:num w:numId="38">
    <w:abstractNumId w:val="18"/>
  </w:num>
  <w:num w:numId="39">
    <w:abstractNumId w:val="23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0"/>
    <w:rsid w:val="000023D9"/>
    <w:rsid w:val="0000356B"/>
    <w:rsid w:val="00003AB6"/>
    <w:rsid w:val="00012F25"/>
    <w:rsid w:val="00047327"/>
    <w:rsid w:val="0006710F"/>
    <w:rsid w:val="00073A40"/>
    <w:rsid w:val="000A5A15"/>
    <w:rsid w:val="000B07EA"/>
    <w:rsid w:val="000B63DD"/>
    <w:rsid w:val="00106105"/>
    <w:rsid w:val="001459EF"/>
    <w:rsid w:val="0019623E"/>
    <w:rsid w:val="001B6647"/>
    <w:rsid w:val="001D382B"/>
    <w:rsid w:val="001D763F"/>
    <w:rsid w:val="001F04DD"/>
    <w:rsid w:val="00230A77"/>
    <w:rsid w:val="002577AE"/>
    <w:rsid w:val="002614E9"/>
    <w:rsid w:val="00292CBA"/>
    <w:rsid w:val="002A227B"/>
    <w:rsid w:val="002C6F19"/>
    <w:rsid w:val="002D22F1"/>
    <w:rsid w:val="002F0FB6"/>
    <w:rsid w:val="002F29F5"/>
    <w:rsid w:val="0030355E"/>
    <w:rsid w:val="00323E7C"/>
    <w:rsid w:val="00325302"/>
    <w:rsid w:val="0034457C"/>
    <w:rsid w:val="00364F96"/>
    <w:rsid w:val="00382B6E"/>
    <w:rsid w:val="00384E69"/>
    <w:rsid w:val="003A12D9"/>
    <w:rsid w:val="003B26B6"/>
    <w:rsid w:val="003C059E"/>
    <w:rsid w:val="003E298A"/>
    <w:rsid w:val="003F45B4"/>
    <w:rsid w:val="00421535"/>
    <w:rsid w:val="004222F0"/>
    <w:rsid w:val="00424351"/>
    <w:rsid w:val="00425A11"/>
    <w:rsid w:val="00430E15"/>
    <w:rsid w:val="00441E04"/>
    <w:rsid w:val="004441B8"/>
    <w:rsid w:val="00446BBD"/>
    <w:rsid w:val="00455116"/>
    <w:rsid w:val="00456FBD"/>
    <w:rsid w:val="00474779"/>
    <w:rsid w:val="004777FB"/>
    <w:rsid w:val="004B0652"/>
    <w:rsid w:val="004B53F3"/>
    <w:rsid w:val="004C5078"/>
    <w:rsid w:val="004D09C2"/>
    <w:rsid w:val="00527174"/>
    <w:rsid w:val="00530E58"/>
    <w:rsid w:val="00563886"/>
    <w:rsid w:val="005774F8"/>
    <w:rsid w:val="00590DE7"/>
    <w:rsid w:val="005918DD"/>
    <w:rsid w:val="005A7B48"/>
    <w:rsid w:val="005B0D53"/>
    <w:rsid w:val="005B5401"/>
    <w:rsid w:val="005B68B5"/>
    <w:rsid w:val="005C1B58"/>
    <w:rsid w:val="005C624B"/>
    <w:rsid w:val="005F2A41"/>
    <w:rsid w:val="006423D7"/>
    <w:rsid w:val="00645379"/>
    <w:rsid w:val="006566D1"/>
    <w:rsid w:val="00680102"/>
    <w:rsid w:val="006818BF"/>
    <w:rsid w:val="00693FFC"/>
    <w:rsid w:val="006B481F"/>
    <w:rsid w:val="006C0F24"/>
    <w:rsid w:val="006D7726"/>
    <w:rsid w:val="006E296B"/>
    <w:rsid w:val="006F62F0"/>
    <w:rsid w:val="006F7E41"/>
    <w:rsid w:val="00704C03"/>
    <w:rsid w:val="007062AD"/>
    <w:rsid w:val="00725851"/>
    <w:rsid w:val="00734CDA"/>
    <w:rsid w:val="0075289D"/>
    <w:rsid w:val="00754E15"/>
    <w:rsid w:val="00780D66"/>
    <w:rsid w:val="00787DD9"/>
    <w:rsid w:val="007A420D"/>
    <w:rsid w:val="007D3190"/>
    <w:rsid w:val="007D66F9"/>
    <w:rsid w:val="00840DA1"/>
    <w:rsid w:val="00842806"/>
    <w:rsid w:val="00866082"/>
    <w:rsid w:val="008705CF"/>
    <w:rsid w:val="00871549"/>
    <w:rsid w:val="008C646C"/>
    <w:rsid w:val="008D56AE"/>
    <w:rsid w:val="008F1039"/>
    <w:rsid w:val="00906EFB"/>
    <w:rsid w:val="009B439D"/>
    <w:rsid w:val="009B6BD7"/>
    <w:rsid w:val="009D1E38"/>
    <w:rsid w:val="009D6977"/>
    <w:rsid w:val="009E4F53"/>
    <w:rsid w:val="00A14448"/>
    <w:rsid w:val="00A330A6"/>
    <w:rsid w:val="00A44FE1"/>
    <w:rsid w:val="00A47B8D"/>
    <w:rsid w:val="00A512FC"/>
    <w:rsid w:val="00A640F2"/>
    <w:rsid w:val="00A73830"/>
    <w:rsid w:val="00AC62D3"/>
    <w:rsid w:val="00AD5DCC"/>
    <w:rsid w:val="00AF091E"/>
    <w:rsid w:val="00AF0C67"/>
    <w:rsid w:val="00B00ECE"/>
    <w:rsid w:val="00B10694"/>
    <w:rsid w:val="00B12B1B"/>
    <w:rsid w:val="00B23B7B"/>
    <w:rsid w:val="00B262D6"/>
    <w:rsid w:val="00B34AC7"/>
    <w:rsid w:val="00B42DBC"/>
    <w:rsid w:val="00B517F5"/>
    <w:rsid w:val="00B533CD"/>
    <w:rsid w:val="00B56C67"/>
    <w:rsid w:val="00B756FA"/>
    <w:rsid w:val="00B969F9"/>
    <w:rsid w:val="00BA26B5"/>
    <w:rsid w:val="00BB0D31"/>
    <w:rsid w:val="00BD0E63"/>
    <w:rsid w:val="00BD2949"/>
    <w:rsid w:val="00BF1AD6"/>
    <w:rsid w:val="00BF740C"/>
    <w:rsid w:val="00C01268"/>
    <w:rsid w:val="00C2206B"/>
    <w:rsid w:val="00C231A2"/>
    <w:rsid w:val="00C3717F"/>
    <w:rsid w:val="00C419E6"/>
    <w:rsid w:val="00C71555"/>
    <w:rsid w:val="00CD158D"/>
    <w:rsid w:val="00D241EF"/>
    <w:rsid w:val="00D40AA7"/>
    <w:rsid w:val="00D40E34"/>
    <w:rsid w:val="00D83576"/>
    <w:rsid w:val="00D90F5B"/>
    <w:rsid w:val="00DE0CBC"/>
    <w:rsid w:val="00DF2C13"/>
    <w:rsid w:val="00E13BDA"/>
    <w:rsid w:val="00E31CB4"/>
    <w:rsid w:val="00E362BC"/>
    <w:rsid w:val="00E40010"/>
    <w:rsid w:val="00E41040"/>
    <w:rsid w:val="00E463C1"/>
    <w:rsid w:val="00E63666"/>
    <w:rsid w:val="00E722D0"/>
    <w:rsid w:val="00E928A7"/>
    <w:rsid w:val="00EB56FA"/>
    <w:rsid w:val="00ED50CC"/>
    <w:rsid w:val="00EE2ED5"/>
    <w:rsid w:val="00EE78F5"/>
    <w:rsid w:val="00F07593"/>
    <w:rsid w:val="00F11C36"/>
    <w:rsid w:val="00F22516"/>
    <w:rsid w:val="00F24DE5"/>
    <w:rsid w:val="00F57768"/>
    <w:rsid w:val="00F74A08"/>
    <w:rsid w:val="00F82D79"/>
    <w:rsid w:val="00FC196B"/>
    <w:rsid w:val="00FD15DB"/>
    <w:rsid w:val="00FE0C0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3915D-6507-4959-A57E-BB167451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E086-F6A8-44B0-B9D7-578C966A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Links>
    <vt:vector size="12" baseType="variant">
      <vt:variant>
        <vt:i4>1704036</vt:i4>
      </vt:variant>
      <vt:variant>
        <vt:i4>3</vt:i4>
      </vt:variant>
      <vt:variant>
        <vt:i4>0</vt:i4>
      </vt:variant>
      <vt:variant>
        <vt:i4>5</vt:i4>
      </vt:variant>
      <vt:variant>
        <vt:lpwstr>mailto:hannapb@pum.edu.pl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mailto:kl.reumatologii@pum.edu.pl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PC3321</cp:lastModifiedBy>
  <cp:revision>2</cp:revision>
  <cp:lastPrinted>2023-07-06T10:51:00Z</cp:lastPrinted>
  <dcterms:created xsi:type="dcterms:W3CDTF">2024-06-19T20:03:00Z</dcterms:created>
  <dcterms:modified xsi:type="dcterms:W3CDTF">2024-06-19T20:03:00Z</dcterms:modified>
</cp:coreProperties>
</file>