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4D" w:rsidRDefault="00505D2A" w:rsidP="00A83533">
      <w:pPr>
        <w:jc w:val="center"/>
      </w:pPr>
    </w:p>
    <w:p w:rsidR="00A83533" w:rsidRPr="00505D2A" w:rsidRDefault="00A83533" w:rsidP="00342472">
      <w:pPr>
        <w:pStyle w:val="NormalnyWeb"/>
        <w:shd w:val="clear" w:color="auto" w:fill="E9EBEE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>Są gibcy, są silni, są w olimpijskiej formie!</w:t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t> Przybywamy do Was z najbardziej wysportowaną kabaretową ekipą wszech czasów. Po miesiącach treningów, wycieńczających obozów szkoleniowych i niekończących się przygotowań przedstawiamy program pobijający wszystkie rekordy świata. Będziecie śmiać się najgłośniej, wzdychać z zachwytu niezliczoną liczbę razy, bawić się do utraty tchu. </w:t>
      </w:r>
      <w:r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>Mamy zamiar pokazać Wam kabaretowy program na miarę igrzysk olimpijskich. Łucznicza celność żartów. Sprinterska szybkość reakcji. Gimnastyczna elastyczność interakcji z publicznością.</w:t>
      </w:r>
      <w:r w:rsidR="00342472"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 xml:space="preserve"> </w:t>
      </w:r>
      <w:r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>Szachowa mądrość puent. Wielobojowy dobór tematów.</w:t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t> Jednym słowem mamy</w:t>
      </w:r>
      <w:r w:rsidR="00342472" w:rsidRPr="00505D2A"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t>wszystko, aby</w:t>
      </w:r>
      <w:r w:rsidR="00342472" w:rsidRPr="00505D2A"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t>zdobyć</w:t>
      </w:r>
      <w:r w:rsidR="00342472" w:rsidRPr="00505D2A"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t>olimpijski</w:t>
      </w:r>
      <w:r w:rsidR="00342472" w:rsidRPr="00505D2A"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t>szczyt.</w:t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br/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br/>
      </w:r>
      <w:r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 xml:space="preserve">Przed Wami: Kabaret Skeczów Męczących, Kabaret K2, Kabaret Moralnego Niepokoju, Kabaret </w:t>
      </w:r>
      <w:proofErr w:type="spellStart"/>
      <w:r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>Paranienormalni</w:t>
      </w:r>
      <w:proofErr w:type="spellEnd"/>
      <w:r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 xml:space="preserve">, Kabaret </w:t>
      </w:r>
      <w:proofErr w:type="spellStart"/>
      <w:r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>Smile</w:t>
      </w:r>
      <w:proofErr w:type="spellEnd"/>
      <w:r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>, Szymon Łątkowski i w roli prowadzących – Kabaret Nowaki.</w:t>
      </w:r>
    </w:p>
    <w:p w:rsidR="00A83533" w:rsidRDefault="00A83533" w:rsidP="00342472">
      <w:pPr>
        <w:pStyle w:val="NormalnyWeb"/>
        <w:shd w:val="clear" w:color="auto" w:fill="E9EBEE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>Sztafeta najlepszych kabaretowych zawodników w największym maratonie śmiechu.</w:t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t> A co najlepsze – uczestnicząc w Polskiej Nocy Kabaretowej będziesz śmiać się tak bardzo, że sam wyjdziesz z niej jak po niezłym treningu!</w:t>
      </w:r>
    </w:p>
    <w:p w:rsidR="00505D2A" w:rsidRDefault="00505D2A" w:rsidP="00342472">
      <w:pPr>
        <w:pStyle w:val="NormalnyWeb"/>
        <w:shd w:val="clear" w:color="auto" w:fill="E9EBEE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505D2A"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58240" behindDoc="0" locked="0" layoutInCell="1" allowOverlap="1" wp14:anchorId="5CD8B262">
            <wp:simplePos x="0" y="0"/>
            <wp:positionH relativeFrom="margin">
              <wp:posOffset>40640</wp:posOffset>
            </wp:positionH>
            <wp:positionV relativeFrom="paragraph">
              <wp:posOffset>10795</wp:posOffset>
            </wp:positionV>
            <wp:extent cx="4563110" cy="6305550"/>
            <wp:effectExtent l="0" t="0" r="8890" b="0"/>
            <wp:wrapSquare wrapText="bothSides"/>
            <wp:docPr id="1" name="Obraz 1" descr="Polska Noc Kabaretow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Noc Kabaretowa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D2A" w:rsidRPr="00505D2A" w:rsidRDefault="00505D2A" w:rsidP="00342472">
      <w:pPr>
        <w:pStyle w:val="NormalnyWeb"/>
        <w:shd w:val="clear" w:color="auto" w:fill="E9EBEE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</w:p>
    <w:p w:rsidR="00A83533" w:rsidRPr="00505D2A" w:rsidRDefault="00A83533" w:rsidP="00A83533">
      <w:pPr>
        <w:pStyle w:val="NormalnyWeb"/>
        <w:shd w:val="clear" w:color="auto" w:fill="E9EBEE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0"/>
        </w:rPr>
      </w:pPr>
      <w:r w:rsidRPr="00505D2A">
        <w:rPr>
          <w:rStyle w:val="Pogrubienie"/>
          <w:rFonts w:asciiTheme="minorHAnsi" w:hAnsiTheme="minorHAnsi" w:cstheme="minorHAnsi"/>
          <w:color w:val="000000"/>
          <w:sz w:val="28"/>
          <w:szCs w:val="20"/>
        </w:rPr>
        <w:t>INFORMACJE ORGANIZACYJNE:</w:t>
      </w:r>
      <w:r w:rsidRPr="00505D2A">
        <w:rPr>
          <w:rFonts w:asciiTheme="minorHAnsi" w:hAnsiTheme="minorHAnsi" w:cstheme="minorHAnsi"/>
          <w:b/>
          <w:bCs/>
          <w:color w:val="000000"/>
          <w:sz w:val="28"/>
          <w:szCs w:val="20"/>
        </w:rPr>
        <w:br/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t>• Wydarzenie trwa około 3,5h (w tym 15min przerwa)</w:t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br/>
        <w:t>• Bramki otwierane są punktualnie na godzinę przed startem imprezy.</w:t>
      </w:r>
      <w:r w:rsidRPr="00505D2A">
        <w:rPr>
          <w:rFonts w:asciiTheme="minorHAnsi" w:hAnsiTheme="minorHAnsi" w:cstheme="minorHAnsi"/>
          <w:color w:val="000000"/>
          <w:sz w:val="28"/>
          <w:szCs w:val="20"/>
        </w:rPr>
        <w:br/>
        <w:t>• Na wydarzenie można zabrać wyłącznie seryjnie zakręconą (0,5l) wodę w plastikowej butelce. Podczas wydarzenia udostępniane są punkty gas</w:t>
      </w:r>
      <w:bookmarkStart w:id="0" w:name="_GoBack"/>
      <w:bookmarkEnd w:id="0"/>
      <w:r w:rsidRPr="00505D2A">
        <w:rPr>
          <w:rFonts w:asciiTheme="minorHAnsi" w:hAnsiTheme="minorHAnsi" w:cstheme="minorHAnsi"/>
          <w:color w:val="000000"/>
          <w:sz w:val="28"/>
          <w:szCs w:val="20"/>
        </w:rPr>
        <w:t>tronomiczne</w:t>
      </w:r>
    </w:p>
    <w:sectPr w:rsidR="00A83533" w:rsidRPr="00505D2A" w:rsidSect="00505D2A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3"/>
    <w:rsid w:val="003257FA"/>
    <w:rsid w:val="00342472"/>
    <w:rsid w:val="00505D2A"/>
    <w:rsid w:val="008F2AD8"/>
    <w:rsid w:val="00A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91F2"/>
  <w15:chartTrackingRefBased/>
  <w15:docId w15:val="{8D94922F-F1A9-486B-B412-31B5596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Zielaskowska-Kowalczyk Joanna</dc:creator>
  <cp:keywords/>
  <dc:description/>
  <cp:lastModifiedBy>Zielaskowska-Kowalczyk Joanna</cp:lastModifiedBy>
  <cp:revision>3</cp:revision>
  <dcterms:created xsi:type="dcterms:W3CDTF">2024-06-19T10:22:00Z</dcterms:created>
  <dcterms:modified xsi:type="dcterms:W3CDTF">2024-06-19T10:29:00Z</dcterms:modified>
</cp:coreProperties>
</file>