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49" w:rsidRPr="00BB51C8" w:rsidRDefault="00B91649" w:rsidP="00BB51C8">
      <w:bookmarkStart w:id="0" w:name="_GoBack"/>
      <w:bookmarkEnd w:id="0"/>
    </w:p>
    <w:tbl>
      <w:tblPr>
        <w:tblpPr w:leftFromText="141" w:rightFromText="141" w:vertAnchor="page" w:horzAnchor="margin" w:tblpY="2566"/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792"/>
        <w:gridCol w:w="4990"/>
      </w:tblGrid>
      <w:tr w:rsidR="00B91649" w:rsidRPr="00502218" w:rsidTr="00B91649">
        <w:trPr>
          <w:trHeight w:val="82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649" w:rsidRPr="00502218" w:rsidRDefault="00B91649" w:rsidP="00433AD3">
            <w:pPr>
              <w:pStyle w:val="Teksttreci90"/>
              <w:shd w:val="clear" w:color="auto" w:fill="auto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Wstępna ankieta potrzeb na realizację projektu </w:t>
            </w:r>
            <w:r w:rsidRPr="00502218"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przez Pomorski Uniwersytet Medyczny w Szczecinie </w:t>
            </w:r>
          </w:p>
        </w:tc>
      </w:tr>
      <w:tr w:rsidR="00B91649" w:rsidRPr="00502218" w:rsidTr="00A7415F">
        <w:trPr>
          <w:trHeight w:val="11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pacing w:line="240" w:lineRule="auto"/>
              <w:rPr>
                <w:rFonts w:cs="Calibri"/>
                <w:sz w:val="24"/>
                <w:szCs w:val="24"/>
                <w:lang w:val="pl-PL" w:eastAsia="en-US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502218">
            <w:pPr>
              <w:pStyle w:val="Teksttreci110"/>
              <w:spacing w:line="240" w:lineRule="auto"/>
              <w:ind w:left="133" w:right="89"/>
              <w:jc w:val="both"/>
              <w:rPr>
                <w:rFonts w:cs="Calibri"/>
                <w:bCs/>
                <w:i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Dane osoby zgłaszającej potrzebę realizacji projektu </w:t>
            </w:r>
            <w:r w:rsidRPr="00502218"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  <w:t>– imię, nazwisko,</w:t>
            </w:r>
            <w:r w:rsidRPr="00502218"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  <w:br/>
              <w:t xml:space="preserve">jednostkę organizacyjną, którą osoba reprezentuje, dane kontaktowe </w:t>
            </w:r>
            <w:r w:rsidRPr="00502218">
              <w:rPr>
                <w:rFonts w:cs="Calibri"/>
                <w:bCs/>
                <w:i/>
                <w:color w:val="000000"/>
                <w:sz w:val="22"/>
                <w:szCs w:val="24"/>
                <w:lang w:val="pl-PL" w:eastAsia="pl-PL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77" w:rsidRPr="00502218" w:rsidRDefault="00403577" w:rsidP="00502218">
            <w:pPr>
              <w:ind w:left="166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91649" w:rsidRPr="00502218" w:rsidTr="00B91649">
        <w:trPr>
          <w:trHeight w:val="16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A7415F" w:rsidRDefault="00B91649" w:rsidP="00A7415F">
            <w:pPr>
              <w:pStyle w:val="Teksttreci110"/>
              <w:shd w:val="clear" w:color="auto" w:fill="auto"/>
              <w:spacing w:line="240" w:lineRule="exact"/>
              <w:ind w:left="133" w:right="89"/>
              <w:rPr>
                <w:rFonts w:cs="Calibri"/>
                <w:b/>
                <w:color w:val="000000"/>
                <w:sz w:val="22"/>
                <w:szCs w:val="24"/>
                <w:u w:val="single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Skrócony opis </w:t>
            </w:r>
            <w:r w:rsidR="00673E23"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i zadania </w:t>
            </w: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planowanego projektu – </w:t>
            </w:r>
            <w:r w:rsidRPr="00502218"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  <w:t>z opisu musi wynikać charakter projektu:  badawczy, badawczo-rozwojowy, szkoleniowy, dydaktyczny, inwestycyjny, innowacyjny, wdrożeniowy, projekt indywidualny/</w:t>
            </w: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u w:val="single"/>
                <w:lang w:val="pl-PL" w:eastAsia="pl-PL"/>
              </w:rPr>
              <w:t xml:space="preserve">partnerstwo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20786E" w:rsidRDefault="00B91649" w:rsidP="00BB51C8">
            <w:pPr>
              <w:ind w:left="292" w:right="124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91649" w:rsidRPr="00502218" w:rsidTr="00B91649">
        <w:trPr>
          <w:trHeight w:val="15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502218">
            <w:pPr>
              <w:pStyle w:val="Teksttreci70"/>
              <w:shd w:val="clear" w:color="auto" w:fill="auto"/>
              <w:spacing w:line="245" w:lineRule="exact"/>
              <w:ind w:left="133" w:right="89"/>
              <w:rPr>
                <w:rFonts w:cs="Calibri"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color w:val="000000"/>
                <w:sz w:val="22"/>
                <w:szCs w:val="24"/>
                <w:lang w:val="pl-PL" w:eastAsia="pl-PL"/>
              </w:rPr>
              <w:t>Wysokość planowanych kosztów ogółem</w:t>
            </w:r>
            <w:r w:rsidRPr="00502218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t xml:space="preserve"> – w tym wskazanie planowanych kategorii wydatków </w:t>
            </w:r>
            <w:r w:rsidR="00376783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br/>
            </w:r>
            <w:r w:rsidRPr="00502218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t xml:space="preserve">(np. wynagrodzenia, usługi zewnętrzne jakie, infrastruktura) oraz procent planowanego dofinansowania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57" w:rsidRPr="00502218" w:rsidRDefault="00FE6957" w:rsidP="00502218">
            <w:pPr>
              <w:ind w:left="166" w:right="124"/>
              <w:rPr>
                <w:rFonts w:ascii="Calibri" w:hAnsi="Calibri" w:cs="Calibri"/>
                <w:b/>
                <w:sz w:val="22"/>
              </w:rPr>
            </w:pPr>
          </w:p>
        </w:tc>
      </w:tr>
      <w:tr w:rsidR="00B91649" w:rsidRPr="00502218" w:rsidTr="00B91649">
        <w:trPr>
          <w:trHeight w:val="8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A7415F">
            <w:pPr>
              <w:pStyle w:val="Teksttreci110"/>
              <w:shd w:val="clear" w:color="auto" w:fill="auto"/>
              <w:spacing w:line="245" w:lineRule="exact"/>
              <w:ind w:left="133" w:right="89"/>
              <w:rPr>
                <w:rFonts w:cs="Calibri"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Planowany okres realizacji projektu – </w:t>
            </w:r>
            <w:r w:rsidRPr="00502218"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  <w:t>wskazanie</w:t>
            </w:r>
            <w:r w:rsidRPr="00502218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t xml:space="preserve"> realnego terminu rozpoczęcia i zakończenia projektu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76F" w:rsidRPr="00502218" w:rsidRDefault="003C476F" w:rsidP="00B91649">
            <w:pPr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B91649" w:rsidRPr="00502218" w:rsidTr="00B91649">
        <w:trPr>
          <w:trHeight w:val="10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502218">
            <w:pPr>
              <w:pStyle w:val="Teksttreci110"/>
              <w:shd w:val="clear" w:color="auto" w:fill="auto"/>
              <w:spacing w:line="240" w:lineRule="exact"/>
              <w:ind w:left="133" w:right="89"/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Wykaz prac przygotowawczych </w:t>
            </w:r>
          </w:p>
          <w:p w:rsidR="00B91649" w:rsidRPr="00502218" w:rsidRDefault="00B91649" w:rsidP="00502218">
            <w:pPr>
              <w:pStyle w:val="Teksttreci70"/>
              <w:shd w:val="clear" w:color="auto" w:fill="auto"/>
              <w:spacing w:line="240" w:lineRule="exact"/>
              <w:ind w:left="133" w:right="89"/>
              <w:rPr>
                <w:rFonts w:cs="Calibri"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t>np. dotychczasowe ustalenia, rozmowy partnerskie, porozumienia</w:t>
            </w:r>
            <w:r w:rsidR="00376783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br/>
            </w:r>
            <w:r w:rsidRPr="00502218">
              <w:rPr>
                <w:rFonts w:cs="Calibri"/>
                <w:color w:val="000000"/>
                <w:sz w:val="22"/>
                <w:szCs w:val="24"/>
                <w:lang w:val="pl-PL" w:eastAsia="pl-PL"/>
              </w:rPr>
              <w:t xml:space="preserve">z przedsiębiorstwami, posiadane zgody komisji bioetycznych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FE6957">
            <w:pPr>
              <w:rPr>
                <w:rFonts w:ascii="Calibri" w:hAnsi="Calibri" w:cs="Calibri"/>
                <w:sz w:val="22"/>
              </w:rPr>
            </w:pPr>
          </w:p>
        </w:tc>
      </w:tr>
      <w:tr w:rsidR="00B91649" w:rsidRPr="00502218" w:rsidTr="00A7415F">
        <w:trPr>
          <w:trHeight w:val="10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6.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49" w:rsidRPr="00502218" w:rsidRDefault="00B91649" w:rsidP="00502218">
            <w:pPr>
              <w:pStyle w:val="Teksttreci110"/>
              <w:shd w:val="clear" w:color="auto" w:fill="auto"/>
              <w:spacing w:line="240" w:lineRule="exact"/>
              <w:ind w:left="133" w:right="89"/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2"/>
                <w:szCs w:val="24"/>
                <w:lang w:val="pl-PL" w:eastAsia="pl-PL"/>
              </w:rPr>
              <w:t xml:space="preserve">Potencjalne korzyści z realizacji projektu </w:t>
            </w:r>
            <w:r w:rsidRPr="00502218">
              <w:rPr>
                <w:rFonts w:cs="Calibri"/>
                <w:bCs/>
                <w:color w:val="000000"/>
                <w:sz w:val="22"/>
                <w:szCs w:val="24"/>
                <w:lang w:val="pl-PL" w:eastAsia="pl-PL"/>
              </w:rPr>
              <w:t>– wskazanie realnych wskaźników wynikających z realizacji projektu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0A" w:rsidRPr="00A21DF5" w:rsidRDefault="006B340A" w:rsidP="00BB51C8">
            <w:pPr>
              <w:ind w:left="312"/>
              <w:rPr>
                <w:rFonts w:ascii="Calibri" w:hAnsi="Calibri" w:cs="Calibri"/>
                <w:sz w:val="22"/>
              </w:rPr>
            </w:pPr>
          </w:p>
        </w:tc>
      </w:tr>
      <w:tr w:rsidR="00D30E2C" w:rsidRPr="00502218" w:rsidTr="00725261">
        <w:trPr>
          <w:trHeight w:val="13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BB51C8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7</w:t>
            </w:r>
            <w:r w:rsidR="00D30E2C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D30E2C" w:rsidP="00B91649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Osoba zgłaszająca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BB51C8" w:rsidRPr="00D30E2C" w:rsidRDefault="00BB51C8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>………………………………………………….</w:t>
            </w: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>podpis osoby zgłaszającej</w:t>
            </w:r>
          </w:p>
        </w:tc>
      </w:tr>
      <w:tr w:rsidR="00D30E2C" w:rsidRPr="00502218" w:rsidTr="00BB51C8">
        <w:trPr>
          <w:trHeight w:val="9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BB51C8" w:rsidP="00B91649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D30E2C" w:rsidP="00B91649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Opinia </w:t>
            </w:r>
            <w:r w:rsidRPr="00D30E2C"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Prorektor ds. rozwoju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>………………………………………………….</w:t>
            </w: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 xml:space="preserve">podpis osoby </w:t>
            </w:r>
            <w:r>
              <w:t xml:space="preserve"> </w:t>
            </w:r>
            <w:r w:rsidRPr="00D30E2C">
              <w:rPr>
                <w:rFonts w:ascii="Calibri" w:hAnsi="Calibri" w:cs="Calibri"/>
                <w:i/>
              </w:rPr>
              <w:t>Prorektor ds. rozwoju</w:t>
            </w:r>
          </w:p>
        </w:tc>
      </w:tr>
      <w:tr w:rsidR="00D30E2C" w:rsidRPr="00502218" w:rsidTr="00BB51C8">
        <w:trPr>
          <w:trHeight w:val="155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BB51C8" w:rsidP="00D30E2C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9</w:t>
            </w:r>
            <w:r w:rsidR="00D30E2C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Opinia Działu Funduszy Zewnętrznych: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>………………………………………………….</w:t>
            </w: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 xml:space="preserve">podpis </w:t>
            </w:r>
            <w:r>
              <w:rPr>
                <w:rFonts w:ascii="Calibri" w:hAnsi="Calibri" w:cs="Calibri"/>
                <w:i/>
              </w:rPr>
              <w:t>Kierownika</w:t>
            </w:r>
          </w:p>
        </w:tc>
      </w:tr>
      <w:tr w:rsidR="00D30E2C" w:rsidRPr="00502218" w:rsidTr="00BB51C8">
        <w:trPr>
          <w:trHeight w:val="154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BB51C8" w:rsidP="00D30E2C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lastRenderedPageBreak/>
              <w:t>10</w:t>
            </w:r>
            <w:r w:rsidR="00D30E2C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Opinia Kwestor:</w:t>
            </w:r>
          </w:p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:rsidR="00D30E2C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</w:p>
          <w:p w:rsidR="00D30E2C" w:rsidRPr="00D30E2C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D30E2C">
              <w:rPr>
                <w:rFonts w:ascii="Calibri" w:hAnsi="Calibri" w:cs="Calibri"/>
                <w:i/>
              </w:rPr>
              <w:t>………………………………………………….</w:t>
            </w:r>
            <w:r>
              <w:rPr>
                <w:rFonts w:ascii="Calibri" w:hAnsi="Calibri" w:cs="Calibri"/>
                <w:i/>
              </w:rPr>
              <w:br/>
            </w:r>
            <w:r w:rsidRPr="00D30E2C">
              <w:rPr>
                <w:rFonts w:ascii="Calibri" w:hAnsi="Calibri" w:cs="Calibri"/>
                <w:i/>
              </w:rPr>
              <w:t xml:space="preserve">podpis </w:t>
            </w:r>
            <w:r>
              <w:rPr>
                <w:rFonts w:ascii="Calibri" w:hAnsi="Calibri" w:cs="Calibri"/>
                <w:i/>
              </w:rPr>
              <w:t>Kwestor</w:t>
            </w:r>
            <w:r w:rsidRPr="00D30E2C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D30E2C" w:rsidRPr="00502218" w:rsidTr="00725261">
        <w:trPr>
          <w:trHeight w:val="13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D30E2C" w:rsidP="00D30E2C">
            <w:pPr>
              <w:pStyle w:val="Teksttreci70"/>
              <w:shd w:val="clear" w:color="auto" w:fill="auto"/>
              <w:spacing w:line="24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1</w:t>
            </w:r>
            <w:r w:rsidR="00BB51C8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D30E2C" w:rsidP="00D30E2C">
            <w:pPr>
              <w:pStyle w:val="Teksttreci110"/>
              <w:shd w:val="clear" w:color="auto" w:fill="auto"/>
              <w:spacing w:line="240" w:lineRule="exact"/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502218">
              <w:rPr>
                <w:rFonts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Wyrażenie zgody na dalsze prace nad projektem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2C" w:rsidRPr="00502218" w:rsidRDefault="00D30E2C" w:rsidP="00D30E2C">
            <w:pPr>
              <w:rPr>
                <w:rFonts w:ascii="Calibri" w:hAnsi="Calibri" w:cs="Calibri"/>
                <w:b/>
              </w:rPr>
            </w:pPr>
            <w:r w:rsidRPr="00502218">
              <w:rPr>
                <w:rFonts w:ascii="Calibri" w:hAnsi="Calibri" w:cs="Calibri"/>
                <w:b/>
              </w:rPr>
              <w:t xml:space="preserve">TAK </w:t>
            </w:r>
            <w:r w:rsidRPr="00502218">
              <w:rPr>
                <w:rFonts w:ascii="Calibri" w:hAnsi="Calibri" w:cs="Calibri"/>
                <w:b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502218">
              <w:rPr>
                <w:rFonts w:ascii="Calibri" w:hAnsi="Calibri" w:cs="Calibri"/>
                <w:b/>
              </w:rPr>
              <w:instrText xml:space="preserve"> FORMCHECKBOX </w:instrText>
            </w:r>
            <w:r w:rsidR="00376783">
              <w:rPr>
                <w:rFonts w:ascii="Calibri" w:hAnsi="Calibri" w:cs="Calibri"/>
                <w:b/>
              </w:rPr>
            </w:r>
            <w:r w:rsidR="00376783">
              <w:rPr>
                <w:rFonts w:ascii="Calibri" w:hAnsi="Calibri" w:cs="Calibri"/>
                <w:b/>
              </w:rPr>
              <w:fldChar w:fldCharType="separate"/>
            </w:r>
            <w:r w:rsidRPr="00502218">
              <w:rPr>
                <w:rFonts w:ascii="Calibri" w:hAnsi="Calibri" w:cs="Calibri"/>
                <w:b/>
              </w:rPr>
              <w:fldChar w:fldCharType="end"/>
            </w:r>
            <w:bookmarkEnd w:id="1"/>
            <w:r w:rsidRPr="00502218">
              <w:rPr>
                <w:rFonts w:ascii="Calibri" w:hAnsi="Calibri" w:cs="Calibri"/>
                <w:b/>
              </w:rPr>
              <w:t xml:space="preserve"> NIE </w:t>
            </w:r>
            <w:r w:rsidRPr="00502218">
              <w:rPr>
                <w:rFonts w:ascii="Calibri" w:hAnsi="Calibri" w:cs="Calibri"/>
                <w:b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502218">
              <w:rPr>
                <w:rFonts w:ascii="Calibri" w:hAnsi="Calibri" w:cs="Calibri"/>
                <w:b/>
              </w:rPr>
              <w:instrText xml:space="preserve"> FORMCHECKBOX </w:instrText>
            </w:r>
            <w:r w:rsidR="00376783">
              <w:rPr>
                <w:rFonts w:ascii="Calibri" w:hAnsi="Calibri" w:cs="Calibri"/>
                <w:b/>
              </w:rPr>
            </w:r>
            <w:r w:rsidR="00376783">
              <w:rPr>
                <w:rFonts w:ascii="Calibri" w:hAnsi="Calibri" w:cs="Calibri"/>
                <w:b/>
              </w:rPr>
              <w:fldChar w:fldCharType="separate"/>
            </w:r>
            <w:r w:rsidRPr="0050221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  <w:p w:rsidR="00D30E2C" w:rsidRPr="00502218" w:rsidRDefault="00D30E2C" w:rsidP="00D30E2C">
            <w:pPr>
              <w:rPr>
                <w:rFonts w:ascii="Calibri" w:hAnsi="Calibri" w:cs="Calibri"/>
                <w:b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</w:rPr>
            </w:pPr>
          </w:p>
          <w:p w:rsidR="00D30E2C" w:rsidRDefault="00D30E2C" w:rsidP="00D30E2C">
            <w:pPr>
              <w:jc w:val="center"/>
              <w:rPr>
                <w:rFonts w:ascii="Calibri" w:hAnsi="Calibri" w:cs="Calibri"/>
              </w:rPr>
            </w:pPr>
          </w:p>
          <w:p w:rsidR="00D30E2C" w:rsidRPr="00502218" w:rsidRDefault="00D30E2C" w:rsidP="00D30E2C">
            <w:pPr>
              <w:jc w:val="center"/>
              <w:rPr>
                <w:rFonts w:ascii="Calibri" w:hAnsi="Calibri" w:cs="Calibri"/>
              </w:rPr>
            </w:pPr>
            <w:r w:rsidRPr="00502218">
              <w:rPr>
                <w:rFonts w:ascii="Calibri" w:hAnsi="Calibri" w:cs="Calibri"/>
              </w:rPr>
              <w:t>………………………………………………….</w:t>
            </w:r>
          </w:p>
          <w:p w:rsidR="00D30E2C" w:rsidRPr="00502218" w:rsidRDefault="00D30E2C" w:rsidP="00D30E2C">
            <w:pPr>
              <w:jc w:val="center"/>
              <w:rPr>
                <w:rFonts w:ascii="Calibri" w:hAnsi="Calibri" w:cs="Calibri"/>
                <w:i/>
              </w:rPr>
            </w:pPr>
            <w:r w:rsidRPr="00502218">
              <w:rPr>
                <w:rFonts w:ascii="Calibri" w:hAnsi="Calibri" w:cs="Calibri"/>
                <w:i/>
              </w:rPr>
              <w:t>podpis osoby upoważnionej</w:t>
            </w:r>
          </w:p>
        </w:tc>
      </w:tr>
    </w:tbl>
    <w:p w:rsidR="00D050B3" w:rsidRDefault="00D050B3" w:rsidP="00B60E23">
      <w:pPr>
        <w:rPr>
          <w:rFonts w:ascii="Calibri" w:hAnsi="Calibri" w:cs="Calibri"/>
          <w:b/>
          <w:i/>
        </w:rPr>
      </w:pPr>
    </w:p>
    <w:p w:rsidR="00D30E2C" w:rsidRDefault="00D30E2C" w:rsidP="00B60E23">
      <w:pPr>
        <w:rPr>
          <w:rFonts w:ascii="Calibri" w:hAnsi="Calibri" w:cs="Calibri"/>
          <w:b/>
          <w:i/>
        </w:rPr>
      </w:pPr>
    </w:p>
    <w:p w:rsidR="00D30E2C" w:rsidRPr="00502218" w:rsidRDefault="00D30E2C" w:rsidP="00B60E23">
      <w:pPr>
        <w:rPr>
          <w:rFonts w:ascii="Calibri" w:hAnsi="Calibri" w:cs="Calibri"/>
          <w:b/>
          <w:i/>
        </w:rPr>
      </w:pPr>
    </w:p>
    <w:sectPr w:rsidR="00D30E2C" w:rsidRPr="00502218" w:rsidSect="00A7415F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75" w:rsidRDefault="005D7575" w:rsidP="00B91649">
      <w:r>
        <w:separator/>
      </w:r>
    </w:p>
  </w:endnote>
  <w:endnote w:type="continuationSeparator" w:id="0">
    <w:p w:rsidR="005D7575" w:rsidRDefault="005D7575" w:rsidP="00B9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49" w:rsidRDefault="00B916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284">
      <w:rPr>
        <w:noProof/>
      </w:rPr>
      <w:t>1</w:t>
    </w:r>
    <w:r>
      <w:fldChar w:fldCharType="end"/>
    </w:r>
  </w:p>
  <w:p w:rsidR="00B91649" w:rsidRDefault="00B91649" w:rsidP="00B916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75" w:rsidRDefault="005D7575" w:rsidP="00B91649">
      <w:r>
        <w:separator/>
      </w:r>
    </w:p>
  </w:footnote>
  <w:footnote w:type="continuationSeparator" w:id="0">
    <w:p w:rsidR="005D7575" w:rsidRDefault="005D7575" w:rsidP="00B9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C8" w:rsidRDefault="00BB51C8">
    <w:pPr>
      <w:pStyle w:val="Nagwek"/>
    </w:pPr>
  </w:p>
  <w:p w:rsidR="00B91649" w:rsidRDefault="00715A1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-535305</wp:posOffset>
          </wp:positionV>
          <wp:extent cx="1115060" cy="704850"/>
          <wp:effectExtent l="0" t="0" r="0" b="0"/>
          <wp:wrapNone/>
          <wp:docPr id="51" name="irc_mi" descr="http://archiwum.radioszczecin.pl/serwis_informacyjny/pliki/2012/2012-03-21_13323446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rchiwum.radioszczecin.pl/serwis_informacyjny/pliki/2012/2012-03-21_133234462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2D9"/>
    <w:multiLevelType w:val="hybridMultilevel"/>
    <w:tmpl w:val="DD746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37BA6"/>
    <w:multiLevelType w:val="hybridMultilevel"/>
    <w:tmpl w:val="502C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1ED0"/>
    <w:multiLevelType w:val="hybridMultilevel"/>
    <w:tmpl w:val="AEEC2C3A"/>
    <w:lvl w:ilvl="0" w:tplc="041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47944D0C"/>
    <w:multiLevelType w:val="hybridMultilevel"/>
    <w:tmpl w:val="2D7099E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DB"/>
    <w:rsid w:val="00031F13"/>
    <w:rsid w:val="00051AC6"/>
    <w:rsid w:val="00182E4A"/>
    <w:rsid w:val="0019000E"/>
    <w:rsid w:val="001B00B8"/>
    <w:rsid w:val="001F783C"/>
    <w:rsid w:val="0020786E"/>
    <w:rsid w:val="00233F13"/>
    <w:rsid w:val="002612C8"/>
    <w:rsid w:val="002F3740"/>
    <w:rsid w:val="00316D99"/>
    <w:rsid w:val="0034183F"/>
    <w:rsid w:val="00376783"/>
    <w:rsid w:val="003B7AD0"/>
    <w:rsid w:val="003C476F"/>
    <w:rsid w:val="003F7B78"/>
    <w:rsid w:val="00403577"/>
    <w:rsid w:val="00433AD3"/>
    <w:rsid w:val="0049775B"/>
    <w:rsid w:val="004C2C3F"/>
    <w:rsid w:val="00502218"/>
    <w:rsid w:val="00506284"/>
    <w:rsid w:val="0052058B"/>
    <w:rsid w:val="005864F6"/>
    <w:rsid w:val="005D7575"/>
    <w:rsid w:val="00602A4E"/>
    <w:rsid w:val="006248B7"/>
    <w:rsid w:val="00655496"/>
    <w:rsid w:val="00673E23"/>
    <w:rsid w:val="006B340A"/>
    <w:rsid w:val="006C0717"/>
    <w:rsid w:val="006C4728"/>
    <w:rsid w:val="006D7ACF"/>
    <w:rsid w:val="006F5BFF"/>
    <w:rsid w:val="00704FA7"/>
    <w:rsid w:val="00715A1C"/>
    <w:rsid w:val="00725261"/>
    <w:rsid w:val="0078351D"/>
    <w:rsid w:val="007A5AC7"/>
    <w:rsid w:val="007C65B5"/>
    <w:rsid w:val="007F3CAC"/>
    <w:rsid w:val="007F459E"/>
    <w:rsid w:val="00905F80"/>
    <w:rsid w:val="00991BAD"/>
    <w:rsid w:val="0099419D"/>
    <w:rsid w:val="009C7CF0"/>
    <w:rsid w:val="00A21DF5"/>
    <w:rsid w:val="00A61CAA"/>
    <w:rsid w:val="00A63F04"/>
    <w:rsid w:val="00A67ADB"/>
    <w:rsid w:val="00A7415F"/>
    <w:rsid w:val="00AA4A9B"/>
    <w:rsid w:val="00AB69C2"/>
    <w:rsid w:val="00AD35FF"/>
    <w:rsid w:val="00AE0B78"/>
    <w:rsid w:val="00AE10B3"/>
    <w:rsid w:val="00AE432C"/>
    <w:rsid w:val="00B3169F"/>
    <w:rsid w:val="00B60E23"/>
    <w:rsid w:val="00B90C12"/>
    <w:rsid w:val="00B91649"/>
    <w:rsid w:val="00BB51C8"/>
    <w:rsid w:val="00C36BC4"/>
    <w:rsid w:val="00C52D17"/>
    <w:rsid w:val="00D050B3"/>
    <w:rsid w:val="00D30E2C"/>
    <w:rsid w:val="00D80060"/>
    <w:rsid w:val="00DC7DE5"/>
    <w:rsid w:val="00DE1942"/>
    <w:rsid w:val="00EB28DA"/>
    <w:rsid w:val="00ED0241"/>
    <w:rsid w:val="00FA2586"/>
    <w:rsid w:val="00FE6957"/>
    <w:rsid w:val="00FF36B8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0E86114"/>
  <w15:chartTrackingRefBased/>
  <w15:docId w15:val="{EDA03FFD-4683-4FFF-8E60-2EC5950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A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rsid w:val="00A67A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A67AD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1">
    <w:name w:val="Tekst treści (11)_"/>
    <w:link w:val="Teksttreci110"/>
    <w:rsid w:val="00A67AD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67ADB"/>
    <w:pPr>
      <w:shd w:val="clear" w:color="auto" w:fill="FFFFFF"/>
      <w:suppressAutoHyphens w:val="0"/>
      <w:spacing w:line="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Teksttreci90">
    <w:name w:val="Tekst treści (9)"/>
    <w:basedOn w:val="Normalny"/>
    <w:link w:val="Teksttreci9"/>
    <w:rsid w:val="00A67ADB"/>
    <w:pPr>
      <w:shd w:val="clear" w:color="auto" w:fill="FFFFFF"/>
      <w:suppressAutoHyphens w:val="0"/>
      <w:spacing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Teksttreci110">
    <w:name w:val="Tekst treści (11)"/>
    <w:basedOn w:val="Normalny"/>
    <w:link w:val="Teksttreci11"/>
    <w:rsid w:val="00A67ADB"/>
    <w:pPr>
      <w:shd w:val="clear" w:color="auto" w:fill="FFFFFF"/>
      <w:suppressAutoHyphens w:val="0"/>
      <w:spacing w:line="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91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9164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1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164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rchiwum.radioszczecin.pl/serwis_informacyjny/pliki/2012/2012-03-21_133234462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6" baseType="variant">
      <vt:variant>
        <vt:i4>8192101</vt:i4>
      </vt:variant>
      <vt:variant>
        <vt:i4>-1</vt:i4>
      </vt:variant>
      <vt:variant>
        <vt:i4>2049</vt:i4>
      </vt:variant>
      <vt:variant>
        <vt:i4>1</vt:i4>
      </vt:variant>
      <vt:variant>
        <vt:lpwstr>http://archiwum.radioszczecin.pl/serwis_informacyjny/pliki/2012/2012-03-21_1332344621.jpg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Górnik Łucja</cp:lastModifiedBy>
  <cp:revision>4</cp:revision>
  <cp:lastPrinted>2023-04-27T09:38:00Z</cp:lastPrinted>
  <dcterms:created xsi:type="dcterms:W3CDTF">2024-06-21T09:15:00Z</dcterms:created>
  <dcterms:modified xsi:type="dcterms:W3CDTF">2024-06-21T09:38:00Z</dcterms:modified>
</cp:coreProperties>
</file>